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E47" w:rsidRDefault="00F65E47">
      <w:pPr>
        <w:spacing w:line="720" w:lineRule="auto"/>
        <w:rPr>
          <w:rFonts w:ascii="仿宋" w:eastAsia="仿宋" w:hAnsi="仿宋"/>
          <w:b/>
          <w:sz w:val="36"/>
          <w:szCs w:val="36"/>
        </w:rPr>
      </w:pPr>
    </w:p>
    <w:p w:rsidR="00F65E47" w:rsidRDefault="00F65E47">
      <w:pPr>
        <w:spacing w:line="720" w:lineRule="auto"/>
        <w:rPr>
          <w:rFonts w:ascii="仿宋" w:eastAsia="仿宋" w:hAnsi="仿宋"/>
          <w:b/>
          <w:sz w:val="36"/>
          <w:szCs w:val="36"/>
        </w:rPr>
      </w:pPr>
    </w:p>
    <w:p w:rsidR="00F65E47" w:rsidRDefault="00F65E47">
      <w:pPr>
        <w:spacing w:line="720" w:lineRule="auto"/>
        <w:rPr>
          <w:rFonts w:ascii="仿宋" w:eastAsia="仿宋" w:hAnsi="仿宋"/>
          <w:bCs/>
          <w:sz w:val="36"/>
          <w:szCs w:val="36"/>
        </w:rPr>
      </w:pPr>
    </w:p>
    <w:p w:rsidR="00F40BDC" w:rsidRDefault="00F40BDC" w:rsidP="00F40BDC">
      <w:pPr>
        <w:spacing w:before="175" w:after="175"/>
        <w:jc w:val="center"/>
        <w:rPr>
          <w:rFonts w:ascii="黑体" w:eastAsia="黑体" w:hAnsi="黑体" w:cs="黑体"/>
          <w:bCs/>
          <w:sz w:val="48"/>
          <w:szCs w:val="52"/>
        </w:rPr>
      </w:pPr>
      <w:r>
        <w:rPr>
          <w:rFonts w:ascii="黑体" w:eastAsia="黑体" w:hAnsi="黑体" w:cs="黑体" w:hint="eastAsia"/>
          <w:bCs/>
          <w:sz w:val="48"/>
          <w:szCs w:val="52"/>
        </w:rPr>
        <w:t>经开区公共资源交易平台</w:t>
      </w:r>
    </w:p>
    <w:p w:rsidR="00F65E47" w:rsidRPr="00F40BDC" w:rsidRDefault="00F65E47">
      <w:pPr>
        <w:spacing w:before="175" w:after="175"/>
        <w:jc w:val="center"/>
        <w:rPr>
          <w:rFonts w:ascii="黑体" w:eastAsia="黑体" w:hAnsi="黑体" w:cs="黑体"/>
          <w:bCs/>
          <w:sz w:val="48"/>
          <w:szCs w:val="52"/>
        </w:rPr>
      </w:pPr>
    </w:p>
    <w:p w:rsidR="00F65E47" w:rsidRDefault="00F65E47">
      <w:pPr>
        <w:spacing w:before="175" w:after="175"/>
        <w:jc w:val="center"/>
        <w:rPr>
          <w:rFonts w:ascii="黑体" w:eastAsia="黑体" w:hAnsi="黑体" w:cs="黑体"/>
          <w:bCs/>
          <w:sz w:val="48"/>
          <w:szCs w:val="52"/>
        </w:rPr>
      </w:pPr>
    </w:p>
    <w:p w:rsidR="00F65E47" w:rsidRDefault="009D7B45">
      <w:pPr>
        <w:spacing w:before="175" w:after="175"/>
        <w:jc w:val="center"/>
        <w:rPr>
          <w:rFonts w:ascii="黑体" w:eastAsia="黑体" w:hAnsi="黑体" w:cs="黑体"/>
          <w:bCs/>
          <w:sz w:val="48"/>
          <w:szCs w:val="48"/>
        </w:rPr>
      </w:pPr>
      <w:r>
        <w:rPr>
          <w:rFonts w:ascii="黑体" w:eastAsia="黑体" w:hAnsi="黑体" w:cs="黑体" w:hint="eastAsia"/>
          <w:bCs/>
          <w:sz w:val="48"/>
          <w:szCs w:val="48"/>
        </w:rPr>
        <w:t>供应商操作手册</w:t>
      </w:r>
    </w:p>
    <w:p w:rsidR="00F65E47" w:rsidRDefault="00F65E47">
      <w:pPr>
        <w:rPr>
          <w:rFonts w:ascii="仿宋" w:eastAsia="仿宋" w:hAnsi="仿宋"/>
          <w:sz w:val="36"/>
          <w:szCs w:val="36"/>
        </w:rPr>
      </w:pPr>
    </w:p>
    <w:p w:rsidR="00F65E47" w:rsidRDefault="00F65E47">
      <w:pPr>
        <w:rPr>
          <w:rFonts w:ascii="仿宋" w:eastAsia="仿宋" w:hAnsi="仿宋"/>
          <w:sz w:val="36"/>
          <w:szCs w:val="36"/>
        </w:rPr>
      </w:pPr>
    </w:p>
    <w:p w:rsidR="00F65E47" w:rsidRDefault="00F65E47">
      <w:pPr>
        <w:rPr>
          <w:rFonts w:ascii="仿宋" w:eastAsia="仿宋" w:hAnsi="仿宋"/>
          <w:sz w:val="36"/>
          <w:szCs w:val="36"/>
        </w:rPr>
      </w:pPr>
    </w:p>
    <w:p w:rsidR="00F65E47" w:rsidRDefault="00F65E47">
      <w:pPr>
        <w:rPr>
          <w:rFonts w:ascii="仿宋" w:eastAsia="仿宋" w:hAnsi="仿宋"/>
          <w:sz w:val="36"/>
          <w:szCs w:val="36"/>
        </w:rPr>
      </w:pPr>
    </w:p>
    <w:p w:rsidR="00F65E47" w:rsidRDefault="00F65E47">
      <w:pPr>
        <w:rPr>
          <w:rFonts w:ascii="仿宋" w:eastAsia="仿宋" w:hAnsi="仿宋"/>
          <w:sz w:val="36"/>
          <w:szCs w:val="36"/>
        </w:rPr>
      </w:pPr>
    </w:p>
    <w:p w:rsidR="00F65E47" w:rsidRDefault="00F65E47">
      <w:pPr>
        <w:rPr>
          <w:rFonts w:ascii="仿宋" w:eastAsia="仿宋" w:hAnsi="仿宋"/>
          <w:sz w:val="36"/>
          <w:szCs w:val="36"/>
        </w:rPr>
      </w:pPr>
    </w:p>
    <w:p w:rsidR="00F65E47" w:rsidRDefault="00F65E47">
      <w:pPr>
        <w:jc w:val="left"/>
        <w:rPr>
          <w:rFonts w:ascii="仿宋" w:eastAsia="仿宋" w:hAnsi="仿宋"/>
          <w:sz w:val="28"/>
          <w:szCs w:val="28"/>
        </w:rPr>
      </w:pPr>
    </w:p>
    <w:p w:rsidR="00F65E47" w:rsidRDefault="00F65E47">
      <w:pPr>
        <w:jc w:val="left"/>
        <w:rPr>
          <w:rFonts w:ascii="仿宋" w:eastAsia="仿宋" w:hAnsi="仿宋"/>
          <w:sz w:val="28"/>
          <w:szCs w:val="28"/>
        </w:rPr>
      </w:pPr>
    </w:p>
    <w:p w:rsidR="00F65E47" w:rsidRDefault="00F65E47">
      <w:pPr>
        <w:jc w:val="left"/>
        <w:rPr>
          <w:rFonts w:ascii="仿宋" w:eastAsia="仿宋" w:hAnsi="仿宋"/>
          <w:sz w:val="28"/>
          <w:szCs w:val="28"/>
        </w:rPr>
      </w:pPr>
    </w:p>
    <w:p w:rsidR="00F65E47" w:rsidRDefault="00F65E47">
      <w:pPr>
        <w:rPr>
          <w:rFonts w:ascii="仿宋" w:eastAsia="仿宋" w:hAnsi="仿宋"/>
        </w:rPr>
      </w:pPr>
    </w:p>
    <w:p w:rsidR="00F65E47" w:rsidRDefault="009D7B45">
      <w:pPr>
        <w:pStyle w:val="Style5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北京亦庄智能城市协同创新研究院有限公司</w:t>
      </w:r>
    </w:p>
    <w:p w:rsidR="00F65E47" w:rsidRDefault="009D7B45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2021年9月</w:t>
      </w:r>
    </w:p>
    <w:p w:rsidR="00F65E47" w:rsidRDefault="00F65E47">
      <w:pPr>
        <w:jc w:val="center"/>
        <w:rPr>
          <w:rFonts w:ascii="仿宋" w:eastAsia="仿宋" w:hAnsi="仿宋"/>
        </w:rPr>
      </w:pPr>
    </w:p>
    <w:p w:rsidR="00F65E47" w:rsidRDefault="00F65E47">
      <w:pPr>
        <w:jc w:val="center"/>
        <w:rPr>
          <w:rFonts w:ascii="仿宋" w:eastAsia="仿宋" w:hAnsi="仿宋"/>
        </w:rPr>
      </w:pPr>
    </w:p>
    <w:p w:rsidR="00F65E47" w:rsidRPr="00470E28" w:rsidRDefault="009D7B45">
      <w:pPr>
        <w:pStyle w:val="11"/>
        <w:tabs>
          <w:tab w:val="left" w:pos="420"/>
          <w:tab w:val="right" w:leader="dot" w:pos="8296"/>
        </w:tabs>
        <w:jc w:val="center"/>
        <w:rPr>
          <w:rFonts w:ascii="黑体" w:eastAsia="黑体" w:hAnsi="黑体" w:cs="黑体"/>
          <w:sz w:val="44"/>
          <w:szCs w:val="36"/>
        </w:rPr>
      </w:pPr>
      <w:r w:rsidRPr="00470E28">
        <w:rPr>
          <w:rFonts w:ascii="黑体" w:eastAsia="黑体" w:hAnsi="黑体" w:cs="黑体" w:hint="eastAsia"/>
          <w:sz w:val="44"/>
          <w:szCs w:val="36"/>
        </w:rPr>
        <w:t>目录</w:t>
      </w:r>
    </w:p>
    <w:p w:rsidR="00470E28" w:rsidRPr="00470E28" w:rsidRDefault="009D7B45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470E28">
        <w:rPr>
          <w:rFonts w:ascii="宋体" w:hAnsi="宋体" w:cs="宋体" w:hint="eastAsia"/>
          <w:sz w:val="32"/>
        </w:rPr>
        <w:fldChar w:fldCharType="begin"/>
      </w:r>
      <w:r w:rsidRPr="00470E28">
        <w:rPr>
          <w:rFonts w:ascii="宋体" w:hAnsi="宋体" w:cs="宋体" w:hint="eastAsia"/>
          <w:sz w:val="32"/>
        </w:rPr>
        <w:instrText xml:space="preserve">TOC \o "1-3" \h \u </w:instrText>
      </w:r>
      <w:r w:rsidRPr="00470E28">
        <w:rPr>
          <w:rFonts w:ascii="宋体" w:hAnsi="宋体" w:cs="宋体" w:hint="eastAsia"/>
          <w:sz w:val="32"/>
        </w:rPr>
        <w:fldChar w:fldCharType="separate"/>
      </w:r>
      <w:hyperlink w:anchor="_Toc81817786" w:history="1">
        <w:r w:rsidR="00470E28" w:rsidRPr="00470E28">
          <w:rPr>
            <w:rStyle w:val="aff2"/>
            <w:rFonts w:ascii="仿宋" w:hAnsi="仿宋"/>
            <w:noProof/>
            <w:sz w:val="24"/>
          </w:rPr>
          <w:t>1</w:t>
        </w:r>
        <w:r w:rsidR="00470E28" w:rsidRPr="00470E28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70E28" w:rsidRPr="00470E28">
          <w:rPr>
            <w:rStyle w:val="aff2"/>
            <w:rFonts w:ascii="仿宋" w:eastAsia="仿宋" w:hAnsi="仿宋"/>
            <w:noProof/>
            <w:sz w:val="24"/>
          </w:rPr>
          <w:t>编写目的</w:t>
        </w:r>
        <w:r w:rsidR="00470E28" w:rsidRPr="00470E28">
          <w:rPr>
            <w:noProof/>
            <w:sz w:val="24"/>
          </w:rPr>
          <w:tab/>
        </w:r>
        <w:r w:rsidR="00470E28" w:rsidRPr="00470E28">
          <w:rPr>
            <w:noProof/>
            <w:sz w:val="24"/>
          </w:rPr>
          <w:fldChar w:fldCharType="begin"/>
        </w:r>
        <w:r w:rsidR="00470E28" w:rsidRPr="00470E28">
          <w:rPr>
            <w:noProof/>
            <w:sz w:val="24"/>
          </w:rPr>
          <w:instrText xml:space="preserve"> PAGEREF _Toc81817786 \h </w:instrText>
        </w:r>
        <w:r w:rsidR="00470E28" w:rsidRPr="00470E28">
          <w:rPr>
            <w:noProof/>
            <w:sz w:val="24"/>
          </w:rPr>
        </w:r>
        <w:r w:rsidR="00470E28" w:rsidRPr="00470E28">
          <w:rPr>
            <w:noProof/>
            <w:sz w:val="24"/>
          </w:rPr>
          <w:fldChar w:fldCharType="separate"/>
        </w:r>
        <w:r w:rsidR="00470E28" w:rsidRPr="00470E28">
          <w:rPr>
            <w:noProof/>
            <w:sz w:val="24"/>
          </w:rPr>
          <w:t>1</w:t>
        </w:r>
        <w:r w:rsidR="00470E28" w:rsidRPr="00470E28">
          <w:rPr>
            <w:noProof/>
            <w:sz w:val="24"/>
          </w:rPr>
          <w:fldChar w:fldCharType="end"/>
        </w:r>
      </w:hyperlink>
    </w:p>
    <w:p w:rsidR="00470E28" w:rsidRPr="00470E28" w:rsidRDefault="00B06D95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817787" w:history="1">
        <w:r w:rsidR="00470E28" w:rsidRPr="00470E28">
          <w:rPr>
            <w:rStyle w:val="aff2"/>
            <w:rFonts w:ascii="仿宋" w:hAnsi="仿宋"/>
            <w:noProof/>
            <w:sz w:val="24"/>
          </w:rPr>
          <w:t>2</w:t>
        </w:r>
        <w:r w:rsidR="00470E28" w:rsidRPr="00470E28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70E28" w:rsidRPr="00470E28">
          <w:rPr>
            <w:rStyle w:val="aff2"/>
            <w:rFonts w:ascii="仿宋" w:eastAsia="仿宋" w:hAnsi="仿宋"/>
            <w:noProof/>
            <w:sz w:val="24"/>
          </w:rPr>
          <w:t>用户注册</w:t>
        </w:r>
        <w:r w:rsidR="00470E28" w:rsidRPr="00470E28">
          <w:rPr>
            <w:noProof/>
            <w:sz w:val="24"/>
          </w:rPr>
          <w:tab/>
        </w:r>
        <w:r w:rsidR="00470E28" w:rsidRPr="00470E28">
          <w:rPr>
            <w:noProof/>
            <w:sz w:val="24"/>
          </w:rPr>
          <w:fldChar w:fldCharType="begin"/>
        </w:r>
        <w:r w:rsidR="00470E28" w:rsidRPr="00470E28">
          <w:rPr>
            <w:noProof/>
            <w:sz w:val="24"/>
          </w:rPr>
          <w:instrText xml:space="preserve"> PAGEREF _Toc81817787 \h </w:instrText>
        </w:r>
        <w:r w:rsidR="00470E28" w:rsidRPr="00470E28">
          <w:rPr>
            <w:noProof/>
            <w:sz w:val="24"/>
          </w:rPr>
        </w:r>
        <w:r w:rsidR="00470E28" w:rsidRPr="00470E28">
          <w:rPr>
            <w:noProof/>
            <w:sz w:val="24"/>
          </w:rPr>
          <w:fldChar w:fldCharType="separate"/>
        </w:r>
        <w:r w:rsidR="00470E28" w:rsidRPr="00470E28">
          <w:rPr>
            <w:noProof/>
            <w:sz w:val="24"/>
          </w:rPr>
          <w:t>1</w:t>
        </w:r>
        <w:r w:rsidR="00470E28" w:rsidRPr="00470E28">
          <w:rPr>
            <w:noProof/>
            <w:sz w:val="24"/>
          </w:rPr>
          <w:fldChar w:fldCharType="end"/>
        </w:r>
      </w:hyperlink>
    </w:p>
    <w:p w:rsidR="00470E28" w:rsidRPr="00470E28" w:rsidRDefault="00B06D95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817788" w:history="1">
        <w:r w:rsidR="00470E28" w:rsidRPr="00470E28">
          <w:rPr>
            <w:rStyle w:val="aff2"/>
            <w:rFonts w:ascii="仿宋" w:hAnsi="仿宋"/>
            <w:noProof/>
            <w:sz w:val="24"/>
          </w:rPr>
          <w:t>3</w:t>
        </w:r>
        <w:r w:rsidR="00470E28" w:rsidRPr="00470E28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70E28" w:rsidRPr="00470E28">
          <w:rPr>
            <w:rStyle w:val="aff2"/>
            <w:rFonts w:ascii="仿宋" w:eastAsia="仿宋" w:hAnsi="仿宋"/>
            <w:noProof/>
            <w:sz w:val="24"/>
          </w:rPr>
          <w:t>用户登录</w:t>
        </w:r>
        <w:r w:rsidR="00470E28" w:rsidRPr="00470E28">
          <w:rPr>
            <w:noProof/>
            <w:sz w:val="24"/>
          </w:rPr>
          <w:tab/>
        </w:r>
        <w:r w:rsidR="00470E28" w:rsidRPr="00470E28">
          <w:rPr>
            <w:noProof/>
            <w:sz w:val="24"/>
          </w:rPr>
          <w:fldChar w:fldCharType="begin"/>
        </w:r>
        <w:r w:rsidR="00470E28" w:rsidRPr="00470E28">
          <w:rPr>
            <w:noProof/>
            <w:sz w:val="24"/>
          </w:rPr>
          <w:instrText xml:space="preserve"> PAGEREF _Toc81817788 \h </w:instrText>
        </w:r>
        <w:r w:rsidR="00470E28" w:rsidRPr="00470E28">
          <w:rPr>
            <w:noProof/>
            <w:sz w:val="24"/>
          </w:rPr>
        </w:r>
        <w:r w:rsidR="00470E28" w:rsidRPr="00470E28">
          <w:rPr>
            <w:noProof/>
            <w:sz w:val="24"/>
          </w:rPr>
          <w:fldChar w:fldCharType="separate"/>
        </w:r>
        <w:r w:rsidR="00470E28" w:rsidRPr="00470E28">
          <w:rPr>
            <w:noProof/>
            <w:sz w:val="24"/>
          </w:rPr>
          <w:t>4</w:t>
        </w:r>
        <w:r w:rsidR="00470E28" w:rsidRPr="00470E28">
          <w:rPr>
            <w:noProof/>
            <w:sz w:val="24"/>
          </w:rPr>
          <w:fldChar w:fldCharType="end"/>
        </w:r>
      </w:hyperlink>
    </w:p>
    <w:p w:rsidR="00470E28" w:rsidRPr="00470E28" w:rsidRDefault="00B06D95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817789" w:history="1">
        <w:r w:rsidR="00470E28" w:rsidRPr="00470E28">
          <w:rPr>
            <w:rStyle w:val="aff2"/>
            <w:rFonts w:ascii="仿宋" w:hAnsi="仿宋"/>
            <w:noProof/>
            <w:sz w:val="24"/>
          </w:rPr>
          <w:t>4</w:t>
        </w:r>
        <w:r w:rsidR="00470E28" w:rsidRPr="00470E28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70E28" w:rsidRPr="00470E28">
          <w:rPr>
            <w:rStyle w:val="aff2"/>
            <w:rFonts w:ascii="仿宋" w:eastAsia="仿宋" w:hAnsi="仿宋"/>
            <w:noProof/>
            <w:sz w:val="24"/>
          </w:rPr>
          <w:t>采购需求询问</w:t>
        </w:r>
        <w:r w:rsidR="00470E28" w:rsidRPr="00470E28">
          <w:rPr>
            <w:noProof/>
            <w:sz w:val="24"/>
          </w:rPr>
          <w:tab/>
        </w:r>
        <w:r w:rsidR="00470E28" w:rsidRPr="00470E28">
          <w:rPr>
            <w:noProof/>
            <w:sz w:val="24"/>
          </w:rPr>
          <w:fldChar w:fldCharType="begin"/>
        </w:r>
        <w:r w:rsidR="00470E28" w:rsidRPr="00470E28">
          <w:rPr>
            <w:noProof/>
            <w:sz w:val="24"/>
          </w:rPr>
          <w:instrText xml:space="preserve"> PAGEREF _Toc81817789 \h </w:instrText>
        </w:r>
        <w:r w:rsidR="00470E28" w:rsidRPr="00470E28">
          <w:rPr>
            <w:noProof/>
            <w:sz w:val="24"/>
          </w:rPr>
        </w:r>
        <w:r w:rsidR="00470E28" w:rsidRPr="00470E28">
          <w:rPr>
            <w:noProof/>
            <w:sz w:val="24"/>
          </w:rPr>
          <w:fldChar w:fldCharType="separate"/>
        </w:r>
        <w:r w:rsidR="00470E28" w:rsidRPr="00470E28">
          <w:rPr>
            <w:noProof/>
            <w:sz w:val="24"/>
          </w:rPr>
          <w:t>5</w:t>
        </w:r>
        <w:r w:rsidR="00470E28" w:rsidRPr="00470E28">
          <w:rPr>
            <w:noProof/>
            <w:sz w:val="24"/>
          </w:rPr>
          <w:fldChar w:fldCharType="end"/>
        </w:r>
      </w:hyperlink>
    </w:p>
    <w:p w:rsidR="00470E28" w:rsidRPr="00470E28" w:rsidRDefault="00B06D95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817790" w:history="1">
        <w:r w:rsidR="00470E28" w:rsidRPr="00470E28">
          <w:rPr>
            <w:rStyle w:val="aff2"/>
            <w:rFonts w:ascii="仿宋" w:hAnsi="仿宋"/>
            <w:noProof/>
            <w:sz w:val="24"/>
          </w:rPr>
          <w:t>5</w:t>
        </w:r>
        <w:r w:rsidR="00470E28" w:rsidRPr="00470E28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70E28" w:rsidRPr="00470E28">
          <w:rPr>
            <w:rStyle w:val="aff2"/>
            <w:rFonts w:ascii="仿宋" w:eastAsia="仿宋" w:hAnsi="仿宋"/>
            <w:noProof/>
            <w:sz w:val="24"/>
          </w:rPr>
          <w:t>采购需求答疑查阅</w:t>
        </w:r>
        <w:r w:rsidR="00470E28" w:rsidRPr="00470E28">
          <w:rPr>
            <w:noProof/>
            <w:sz w:val="24"/>
          </w:rPr>
          <w:tab/>
        </w:r>
        <w:r w:rsidR="00470E28" w:rsidRPr="00470E28">
          <w:rPr>
            <w:noProof/>
            <w:sz w:val="24"/>
          </w:rPr>
          <w:fldChar w:fldCharType="begin"/>
        </w:r>
        <w:r w:rsidR="00470E28" w:rsidRPr="00470E28">
          <w:rPr>
            <w:noProof/>
            <w:sz w:val="24"/>
          </w:rPr>
          <w:instrText xml:space="preserve"> PAGEREF _Toc81817790 \h </w:instrText>
        </w:r>
        <w:r w:rsidR="00470E28" w:rsidRPr="00470E28">
          <w:rPr>
            <w:noProof/>
            <w:sz w:val="24"/>
          </w:rPr>
        </w:r>
        <w:r w:rsidR="00470E28" w:rsidRPr="00470E28">
          <w:rPr>
            <w:noProof/>
            <w:sz w:val="24"/>
          </w:rPr>
          <w:fldChar w:fldCharType="separate"/>
        </w:r>
        <w:r w:rsidR="00470E28" w:rsidRPr="00470E28">
          <w:rPr>
            <w:noProof/>
            <w:sz w:val="24"/>
          </w:rPr>
          <w:t>7</w:t>
        </w:r>
        <w:r w:rsidR="00470E28" w:rsidRPr="00470E28">
          <w:rPr>
            <w:noProof/>
            <w:sz w:val="24"/>
          </w:rPr>
          <w:fldChar w:fldCharType="end"/>
        </w:r>
      </w:hyperlink>
    </w:p>
    <w:p w:rsidR="00470E28" w:rsidRPr="00470E28" w:rsidRDefault="00B06D95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817791" w:history="1">
        <w:r w:rsidR="00470E28" w:rsidRPr="00470E28">
          <w:rPr>
            <w:rStyle w:val="aff2"/>
            <w:rFonts w:ascii="仿宋" w:hAnsi="仿宋"/>
            <w:noProof/>
            <w:sz w:val="24"/>
          </w:rPr>
          <w:t>6</w:t>
        </w:r>
        <w:r w:rsidR="00470E28" w:rsidRPr="00470E28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70E28" w:rsidRPr="00470E28">
          <w:rPr>
            <w:rStyle w:val="aff2"/>
            <w:rFonts w:ascii="仿宋" w:eastAsia="仿宋" w:hAnsi="仿宋"/>
            <w:noProof/>
            <w:sz w:val="24"/>
          </w:rPr>
          <w:t>采购公告下载</w:t>
        </w:r>
        <w:r w:rsidR="00470E28" w:rsidRPr="00470E28">
          <w:rPr>
            <w:noProof/>
            <w:sz w:val="24"/>
          </w:rPr>
          <w:tab/>
        </w:r>
        <w:r w:rsidR="00470E28" w:rsidRPr="00470E28">
          <w:rPr>
            <w:noProof/>
            <w:sz w:val="24"/>
          </w:rPr>
          <w:fldChar w:fldCharType="begin"/>
        </w:r>
        <w:r w:rsidR="00470E28" w:rsidRPr="00470E28">
          <w:rPr>
            <w:noProof/>
            <w:sz w:val="24"/>
          </w:rPr>
          <w:instrText xml:space="preserve"> PAGEREF _Toc81817791 \h </w:instrText>
        </w:r>
        <w:r w:rsidR="00470E28" w:rsidRPr="00470E28">
          <w:rPr>
            <w:noProof/>
            <w:sz w:val="24"/>
          </w:rPr>
        </w:r>
        <w:r w:rsidR="00470E28" w:rsidRPr="00470E28">
          <w:rPr>
            <w:noProof/>
            <w:sz w:val="24"/>
          </w:rPr>
          <w:fldChar w:fldCharType="separate"/>
        </w:r>
        <w:r w:rsidR="00470E28" w:rsidRPr="00470E28">
          <w:rPr>
            <w:noProof/>
            <w:sz w:val="24"/>
          </w:rPr>
          <w:t>8</w:t>
        </w:r>
        <w:r w:rsidR="00470E28" w:rsidRPr="00470E28">
          <w:rPr>
            <w:noProof/>
            <w:sz w:val="24"/>
          </w:rPr>
          <w:fldChar w:fldCharType="end"/>
        </w:r>
      </w:hyperlink>
    </w:p>
    <w:p w:rsidR="00470E28" w:rsidRPr="00470E28" w:rsidRDefault="00B06D95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817792" w:history="1">
        <w:r w:rsidR="00470E28" w:rsidRPr="00470E28">
          <w:rPr>
            <w:rStyle w:val="aff2"/>
            <w:rFonts w:ascii="仿宋" w:hAnsi="仿宋"/>
            <w:noProof/>
            <w:sz w:val="24"/>
          </w:rPr>
          <w:t>7</w:t>
        </w:r>
        <w:r w:rsidR="00470E28" w:rsidRPr="00470E28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70E28" w:rsidRPr="00470E28">
          <w:rPr>
            <w:rStyle w:val="aff2"/>
            <w:rFonts w:ascii="仿宋" w:eastAsia="仿宋" w:hAnsi="仿宋"/>
            <w:noProof/>
            <w:sz w:val="24"/>
          </w:rPr>
          <w:t>我的投标项目</w:t>
        </w:r>
        <w:r w:rsidR="00470E28" w:rsidRPr="00470E28">
          <w:rPr>
            <w:noProof/>
            <w:sz w:val="24"/>
          </w:rPr>
          <w:tab/>
        </w:r>
        <w:r w:rsidR="00470E28" w:rsidRPr="00470E28">
          <w:rPr>
            <w:noProof/>
            <w:sz w:val="24"/>
          </w:rPr>
          <w:fldChar w:fldCharType="begin"/>
        </w:r>
        <w:r w:rsidR="00470E28" w:rsidRPr="00470E28">
          <w:rPr>
            <w:noProof/>
            <w:sz w:val="24"/>
          </w:rPr>
          <w:instrText xml:space="preserve"> PAGEREF _Toc81817792 \h </w:instrText>
        </w:r>
        <w:r w:rsidR="00470E28" w:rsidRPr="00470E28">
          <w:rPr>
            <w:noProof/>
            <w:sz w:val="24"/>
          </w:rPr>
        </w:r>
        <w:r w:rsidR="00470E28" w:rsidRPr="00470E28">
          <w:rPr>
            <w:noProof/>
            <w:sz w:val="24"/>
          </w:rPr>
          <w:fldChar w:fldCharType="separate"/>
        </w:r>
        <w:r w:rsidR="00470E28" w:rsidRPr="00470E28">
          <w:rPr>
            <w:noProof/>
            <w:sz w:val="24"/>
          </w:rPr>
          <w:t>9</w:t>
        </w:r>
        <w:r w:rsidR="00470E28" w:rsidRPr="00470E28">
          <w:rPr>
            <w:noProof/>
            <w:sz w:val="24"/>
          </w:rPr>
          <w:fldChar w:fldCharType="end"/>
        </w:r>
      </w:hyperlink>
    </w:p>
    <w:p w:rsidR="00470E28" w:rsidRPr="00470E28" w:rsidRDefault="00B06D95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81817793" w:history="1">
        <w:r w:rsidR="00470E28" w:rsidRPr="00470E28">
          <w:rPr>
            <w:rStyle w:val="aff2"/>
            <w:rFonts w:ascii="仿宋" w:hAnsi="仿宋"/>
            <w:noProof/>
            <w:sz w:val="24"/>
          </w:rPr>
          <w:t>8</w:t>
        </w:r>
        <w:r w:rsidR="00470E28" w:rsidRPr="00470E28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470E28" w:rsidRPr="00470E28">
          <w:rPr>
            <w:rStyle w:val="aff2"/>
            <w:rFonts w:ascii="仿宋" w:eastAsia="仿宋" w:hAnsi="仿宋"/>
            <w:noProof/>
            <w:sz w:val="24"/>
          </w:rPr>
          <w:t>供应商质疑</w:t>
        </w:r>
        <w:r w:rsidR="00470E28" w:rsidRPr="00470E28">
          <w:rPr>
            <w:noProof/>
            <w:sz w:val="24"/>
          </w:rPr>
          <w:tab/>
        </w:r>
        <w:r w:rsidR="00470E28" w:rsidRPr="00470E28">
          <w:rPr>
            <w:noProof/>
            <w:sz w:val="24"/>
          </w:rPr>
          <w:fldChar w:fldCharType="begin"/>
        </w:r>
        <w:r w:rsidR="00470E28" w:rsidRPr="00470E28">
          <w:rPr>
            <w:noProof/>
            <w:sz w:val="24"/>
          </w:rPr>
          <w:instrText xml:space="preserve"> PAGEREF _Toc81817793 \h </w:instrText>
        </w:r>
        <w:r w:rsidR="00470E28" w:rsidRPr="00470E28">
          <w:rPr>
            <w:noProof/>
            <w:sz w:val="24"/>
          </w:rPr>
        </w:r>
        <w:r w:rsidR="00470E28" w:rsidRPr="00470E28">
          <w:rPr>
            <w:noProof/>
            <w:sz w:val="24"/>
          </w:rPr>
          <w:fldChar w:fldCharType="separate"/>
        </w:r>
        <w:r w:rsidR="00470E28" w:rsidRPr="00470E28">
          <w:rPr>
            <w:noProof/>
            <w:sz w:val="24"/>
          </w:rPr>
          <w:t>10</w:t>
        </w:r>
        <w:r w:rsidR="00470E28" w:rsidRPr="00470E28">
          <w:rPr>
            <w:noProof/>
            <w:sz w:val="24"/>
          </w:rPr>
          <w:fldChar w:fldCharType="end"/>
        </w:r>
      </w:hyperlink>
    </w:p>
    <w:p w:rsidR="00F65E47" w:rsidRDefault="009D7B45">
      <w:pPr>
        <w:rPr>
          <w:rFonts w:ascii="宋体" w:hAnsi="宋体" w:cs="宋体"/>
          <w:sz w:val="24"/>
        </w:rPr>
        <w:sectPr w:rsidR="00F65E47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r w:rsidRPr="00470E28">
        <w:rPr>
          <w:rFonts w:ascii="宋体" w:hAnsi="宋体" w:cs="宋体" w:hint="eastAsia"/>
          <w:sz w:val="24"/>
        </w:rPr>
        <w:fldChar w:fldCharType="end"/>
      </w:r>
    </w:p>
    <w:p w:rsidR="00F65E47" w:rsidRDefault="009D7B45">
      <w:pPr>
        <w:pStyle w:val="1"/>
        <w:rPr>
          <w:rFonts w:ascii="仿宋" w:eastAsia="仿宋" w:hAnsi="仿宋"/>
        </w:rPr>
      </w:pPr>
      <w:bookmarkStart w:id="0" w:name="_Toc3305209"/>
      <w:bookmarkStart w:id="1" w:name="_Toc74813050"/>
      <w:bookmarkStart w:id="2" w:name="_Toc81817786"/>
      <w:bookmarkStart w:id="3" w:name="_Toc528678941"/>
      <w:bookmarkStart w:id="4" w:name="_Toc517277832"/>
      <w:bookmarkStart w:id="5" w:name="_Toc529541071"/>
      <w:bookmarkStart w:id="6" w:name="_Toc530128995"/>
      <w:r>
        <w:rPr>
          <w:rFonts w:ascii="仿宋" w:eastAsia="仿宋" w:hAnsi="仿宋" w:hint="eastAsia"/>
        </w:rPr>
        <w:lastRenderedPageBreak/>
        <w:t>编写目的</w:t>
      </w:r>
      <w:bookmarkEnd w:id="0"/>
      <w:bookmarkEnd w:id="1"/>
      <w:bookmarkEnd w:id="2"/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本操作手册编写的目的，是用于供应商在经开区公共资源交易平台办理相关业务时，提供指导，并作为培训教材为平台各类用户培训使用。</w:t>
      </w:r>
    </w:p>
    <w:p w:rsidR="00F65E47" w:rsidRDefault="009D7B45">
      <w:pPr>
        <w:pStyle w:val="1"/>
        <w:rPr>
          <w:rFonts w:ascii="仿宋" w:eastAsia="仿宋" w:hAnsi="仿宋"/>
        </w:rPr>
      </w:pPr>
      <w:bookmarkStart w:id="7" w:name="_Toc74813051"/>
      <w:bookmarkStart w:id="8" w:name="_Toc81817787"/>
      <w:r>
        <w:rPr>
          <w:rFonts w:ascii="仿宋" w:eastAsia="仿宋" w:hAnsi="仿宋" w:hint="eastAsia"/>
        </w:rPr>
        <w:t>用户注册</w:t>
      </w:r>
      <w:bookmarkEnd w:id="7"/>
      <w:bookmarkEnd w:id="8"/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企业第一次登录系统时，需先进行账号注册。</w:t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hint="eastAsia"/>
        </w:rPr>
        <w:t>投标人（供应商）在浏览器</w:t>
      </w:r>
      <w:r>
        <w:t>输入地址（</w:t>
      </w:r>
      <w:r>
        <w:t>https://ggzyjy.bda.gov.cn/</w:t>
      </w:r>
      <w:r>
        <w:t>）</w:t>
      </w:r>
      <w:r>
        <w:rPr>
          <w:rFonts w:ascii="仿宋" w:eastAsia="仿宋" w:hAnsi="仿宋" w:hint="eastAsia"/>
          <w:szCs w:val="30"/>
        </w:rPr>
        <w:t>经开区公共资源交易信息网，点击系统入口【政府采购】进入系统登录页面，如下图所示：</w:t>
      </w:r>
    </w:p>
    <w:p w:rsidR="00F65E47" w:rsidRDefault="009D7B45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114300" distR="114300">
            <wp:extent cx="5342255" cy="2743200"/>
            <wp:effectExtent l="0" t="0" r="10795" b="0"/>
            <wp:docPr id="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r>
        <w:rPr>
          <w:noProof/>
        </w:rPr>
        <w:lastRenderedPageBreak/>
        <w:drawing>
          <wp:inline distT="0" distB="0" distL="0" distR="0">
            <wp:extent cx="5274310" cy="25742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点击【注册】按钮，编辑登录名，手机号，密码。确认无误后点击【注册并提交】按钮。如下图所示：</w:t>
      </w:r>
    </w:p>
    <w:p w:rsidR="00F65E47" w:rsidRDefault="009D7B45">
      <w:pPr>
        <w:rPr>
          <w:lang w:val="zh-CN"/>
        </w:rPr>
      </w:pP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编辑业务类型，选择政府采购角色【供应商】，点击【下一步】按钮，如下图所示：</w:t>
      </w:r>
    </w:p>
    <w:p w:rsidR="00F65E47" w:rsidRDefault="009D7B45">
      <w:pPr>
        <w:rPr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信息维护。编辑基本信息，上传三证合一的信用代码证件扫描件，确保信息填写，与C</w:t>
      </w:r>
      <w:r>
        <w:rPr>
          <w:rFonts w:ascii="仿宋" w:eastAsia="仿宋" w:hAnsi="仿宋"/>
          <w:kern w:val="0"/>
          <w:sz w:val="28"/>
        </w:rPr>
        <w:t>A</w:t>
      </w:r>
      <w:proofErr w:type="gramStart"/>
      <w:r>
        <w:rPr>
          <w:rFonts w:ascii="仿宋" w:eastAsia="仿宋" w:hAnsi="仿宋" w:hint="eastAsia"/>
          <w:kern w:val="0"/>
          <w:sz w:val="28"/>
        </w:rPr>
        <w:t>锁注册</w:t>
      </w:r>
      <w:proofErr w:type="gramEnd"/>
      <w:r>
        <w:rPr>
          <w:rFonts w:ascii="仿宋" w:eastAsia="仿宋" w:hAnsi="仿宋" w:hint="eastAsia"/>
          <w:kern w:val="0"/>
          <w:sz w:val="28"/>
        </w:rPr>
        <w:t>时的信息保持一致。确认无误后，点击【下一步】按钮，如下图所示：</w:t>
      </w:r>
    </w:p>
    <w:p w:rsidR="00F65E47" w:rsidRDefault="009D7B45">
      <w:pPr>
        <w:rPr>
          <w:lang w:val="zh-CN"/>
        </w:rPr>
      </w:pP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插入C</w:t>
      </w:r>
      <w:r>
        <w:rPr>
          <w:rFonts w:ascii="仿宋" w:eastAsia="仿宋" w:hAnsi="仿宋"/>
          <w:kern w:val="0"/>
          <w:sz w:val="28"/>
        </w:rPr>
        <w:t>A</w:t>
      </w:r>
      <w:r>
        <w:rPr>
          <w:rFonts w:ascii="仿宋" w:eastAsia="仿宋" w:hAnsi="仿宋" w:hint="eastAsia"/>
          <w:kern w:val="0"/>
          <w:sz w:val="28"/>
        </w:rPr>
        <w:t>锁，点击【读取】按钮，读取C</w:t>
      </w:r>
      <w:r>
        <w:rPr>
          <w:rFonts w:ascii="仿宋" w:eastAsia="仿宋" w:hAnsi="仿宋"/>
          <w:kern w:val="0"/>
          <w:sz w:val="28"/>
        </w:rPr>
        <w:t>A</w:t>
      </w:r>
      <w:r>
        <w:rPr>
          <w:rFonts w:ascii="仿宋" w:eastAsia="仿宋" w:hAnsi="仿宋" w:hint="eastAsia"/>
          <w:kern w:val="0"/>
          <w:sz w:val="28"/>
        </w:rPr>
        <w:t>锁信息。确认无误后，点击【绑定C</w:t>
      </w:r>
      <w:r>
        <w:rPr>
          <w:rFonts w:ascii="仿宋" w:eastAsia="仿宋" w:hAnsi="仿宋"/>
          <w:kern w:val="0"/>
          <w:sz w:val="28"/>
        </w:rPr>
        <w:t>A</w:t>
      </w:r>
      <w:r>
        <w:rPr>
          <w:rFonts w:ascii="仿宋" w:eastAsia="仿宋" w:hAnsi="仿宋" w:hint="eastAsia"/>
          <w:kern w:val="0"/>
          <w:sz w:val="28"/>
        </w:rPr>
        <w:t>】按钮。如下图所示：</w:t>
      </w:r>
    </w:p>
    <w:p w:rsidR="00F65E47" w:rsidRDefault="009D7B45">
      <w:pPr>
        <w:rPr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点击【提交】按钮。完成注册。</w:t>
      </w:r>
    </w:p>
    <w:p w:rsidR="00F65E47" w:rsidRDefault="009D7B45">
      <w:pPr>
        <w:ind w:firstLine="420"/>
        <w:rPr>
          <w:rFonts w:ascii="仿宋" w:eastAsia="仿宋" w:hAnsi="仿宋"/>
          <w:kern w:val="0"/>
          <w:sz w:val="28"/>
        </w:rPr>
      </w:pP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1"/>
        <w:rPr>
          <w:rFonts w:ascii="仿宋" w:eastAsia="仿宋" w:hAnsi="仿宋"/>
        </w:rPr>
      </w:pPr>
      <w:bookmarkStart w:id="9" w:name="_Toc74813052"/>
      <w:bookmarkStart w:id="10" w:name="_Toc81817788"/>
      <w:r>
        <w:rPr>
          <w:rFonts w:ascii="仿宋" w:eastAsia="仿宋" w:hAnsi="仿宋" w:hint="eastAsia"/>
        </w:rPr>
        <w:t>用户登录</w:t>
      </w:r>
      <w:bookmarkEnd w:id="9"/>
      <w:bookmarkEnd w:id="10"/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ascii="仿宋" w:eastAsia="仿宋" w:hAnsi="仿宋" w:hint="eastAsia"/>
          <w:szCs w:val="30"/>
        </w:rPr>
        <w:t>投标人（供应商）在浏览器输入地址（</w:t>
      </w:r>
      <w:r>
        <w:t>https://ggzyjy.bda.gov.cn/</w:t>
      </w:r>
      <w:r>
        <w:rPr>
          <w:rFonts w:ascii="仿宋" w:eastAsia="仿宋" w:hAnsi="仿宋" w:hint="eastAsia"/>
          <w:szCs w:val="30"/>
        </w:rPr>
        <w:t>）经开区公共资源交易信息网，</w:t>
      </w:r>
      <w:r w:rsidR="00BF0519">
        <w:rPr>
          <w:rFonts w:ascii="仿宋" w:eastAsia="仿宋" w:hAnsi="仿宋" w:hint="eastAsia"/>
          <w:szCs w:val="30"/>
        </w:rPr>
        <w:t>点击【政府采购】</w:t>
      </w:r>
      <w:r>
        <w:rPr>
          <w:rFonts w:ascii="仿宋" w:eastAsia="仿宋" w:hAnsi="仿宋" w:hint="eastAsia"/>
          <w:szCs w:val="30"/>
        </w:rPr>
        <w:t>进入系统登录页面，如下图所示：</w:t>
      </w:r>
    </w:p>
    <w:p w:rsidR="0073545D" w:rsidRPr="0073545D" w:rsidRDefault="0073545D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noProof/>
        </w:rPr>
        <w:lastRenderedPageBreak/>
        <w:drawing>
          <wp:inline distT="0" distB="0" distL="0" distR="0" wp14:anchorId="43198AD2" wp14:editId="45EF7062">
            <wp:extent cx="5274310" cy="257429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aff4"/>
        <w:spacing w:before="156"/>
        <w:ind w:firstLineChars="71" w:firstLine="199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>
            <wp:extent cx="5274310" cy="25742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aff4"/>
        <w:spacing w:before="156"/>
        <w:ind w:firstLineChars="0" w:firstLine="0"/>
        <w:rPr>
          <w:rFonts w:ascii="仿宋" w:eastAsia="仿宋" w:hAnsi="仿宋"/>
          <w:color w:val="FF0000"/>
          <w:szCs w:val="30"/>
        </w:rPr>
      </w:pPr>
      <w:r>
        <w:rPr>
          <w:rFonts w:ascii="仿宋" w:eastAsia="仿宋" w:hAnsi="仿宋" w:hint="eastAsia"/>
          <w:color w:val="FF0000"/>
          <w:szCs w:val="30"/>
        </w:rPr>
        <w:t>注：用户需要提前完成企业注册、实体C</w:t>
      </w:r>
      <w:r>
        <w:rPr>
          <w:rFonts w:ascii="仿宋" w:eastAsia="仿宋" w:hAnsi="仿宋"/>
          <w:color w:val="FF0000"/>
          <w:szCs w:val="30"/>
        </w:rPr>
        <w:t>A</w:t>
      </w:r>
      <w:r>
        <w:rPr>
          <w:rFonts w:ascii="仿宋" w:eastAsia="仿宋" w:hAnsi="仿宋" w:hint="eastAsia"/>
          <w:color w:val="FF0000"/>
          <w:szCs w:val="30"/>
        </w:rPr>
        <w:t>办理。</w:t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ascii="仿宋" w:eastAsia="仿宋" w:hAnsi="仿宋" w:hint="eastAsia"/>
          <w:szCs w:val="30"/>
        </w:rPr>
        <w:t>用户输入用户名或者使用ca登录服务平台进入政府采购系统，如下图所示：</w:t>
      </w:r>
    </w:p>
    <w:p w:rsidR="00F65E47" w:rsidRDefault="009D7B45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5495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1"/>
        <w:rPr>
          <w:rFonts w:ascii="仿宋" w:eastAsia="仿宋" w:hAnsi="仿宋"/>
        </w:rPr>
      </w:pPr>
      <w:bookmarkStart w:id="11" w:name="_Toc74813053"/>
      <w:bookmarkStart w:id="12" w:name="_Toc81817789"/>
      <w:r>
        <w:rPr>
          <w:rFonts w:ascii="仿宋" w:eastAsia="仿宋" w:hAnsi="仿宋" w:hint="eastAsia"/>
        </w:rPr>
        <w:t>采购需求询问</w:t>
      </w:r>
      <w:bookmarkEnd w:id="11"/>
      <w:bookmarkEnd w:id="12"/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ascii="仿宋" w:eastAsia="仿宋" w:hAnsi="仿宋" w:hint="eastAsia"/>
          <w:szCs w:val="30"/>
        </w:rPr>
        <w:t>点击左侧目录树中【采购需求询问】，进入采购需求询问页面，如下图所示：</w:t>
      </w:r>
    </w:p>
    <w:p w:rsidR="00F65E47" w:rsidRDefault="009D7B45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>
            <wp:extent cx="5274310" cy="25495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点击主页面左上角【询问】按钮，在弹出窗口中选择需要询问的需求公示，如下图所示：</w:t>
      </w:r>
    </w:p>
    <w:p w:rsidR="00F65E47" w:rsidRDefault="009D7B45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6136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点击【确定】按钮，进入询问编辑页面，编辑询问内容，上传反馈意见书附件。编辑完成后，点击【提交】按钮，之后也可在此</w:t>
      </w:r>
      <w:proofErr w:type="gramStart"/>
      <w:r>
        <w:rPr>
          <w:rFonts w:ascii="仿宋" w:eastAsia="仿宋" w:hAnsi="仿宋" w:hint="eastAsia"/>
        </w:rPr>
        <w:t>看回答</w:t>
      </w:r>
      <w:proofErr w:type="gramEnd"/>
      <w:r>
        <w:rPr>
          <w:rFonts w:ascii="仿宋" w:eastAsia="仿宋" w:hAnsi="仿宋" w:hint="eastAsia"/>
        </w:rPr>
        <w:t>如下图所示：</w:t>
      </w:r>
    </w:p>
    <w:p w:rsidR="00F65E47" w:rsidRDefault="009D7B45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>
            <wp:extent cx="5274310" cy="2585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1"/>
        <w:rPr>
          <w:rFonts w:ascii="仿宋" w:eastAsia="仿宋" w:hAnsi="仿宋"/>
        </w:rPr>
      </w:pPr>
      <w:bookmarkStart w:id="13" w:name="_Toc74813054"/>
      <w:bookmarkStart w:id="14" w:name="_Toc81817790"/>
      <w:r>
        <w:rPr>
          <w:rFonts w:ascii="仿宋" w:eastAsia="仿宋" w:hAnsi="仿宋" w:hint="eastAsia"/>
        </w:rPr>
        <w:t>采购需求答疑查阅</w:t>
      </w:r>
      <w:bookmarkEnd w:id="13"/>
      <w:bookmarkEnd w:id="14"/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供应商提出的询问内容，采购人回复后，可查看采购人回复内容。</w:t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ascii="仿宋" w:eastAsia="仿宋" w:hAnsi="仿宋" w:hint="eastAsia"/>
        </w:rPr>
        <w:t>采购人提交采购需求询问内容后，选择已询问的需求公示，如下图所示：</w:t>
      </w:r>
      <w:r>
        <w:rPr>
          <w:rFonts w:ascii="仿宋" w:eastAsia="仿宋" w:hAnsi="仿宋" w:hint="eastAsia"/>
          <w:szCs w:val="30"/>
        </w:rPr>
        <w:t xml:space="preserve"> </w:t>
      </w:r>
    </w:p>
    <w:p w:rsidR="00F65E47" w:rsidRDefault="009D7B45">
      <w:pPr>
        <w:pStyle w:val="aff4"/>
        <w:spacing w:before="156"/>
        <w:ind w:firstLineChars="0" w:firstLine="0"/>
        <w:jc w:val="left"/>
        <w:rPr>
          <w:rFonts w:ascii="仿宋" w:eastAsia="仿宋" w:hAnsi="仿宋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13347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30"/>
        </w:rPr>
        <w:t xml:space="preserve"> </w:t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ascii="仿宋" w:eastAsia="仿宋" w:hAnsi="仿宋" w:hint="eastAsia"/>
          <w:szCs w:val="30"/>
        </w:rPr>
        <w:t>点击【查看】按钮，查看采购人回复内容，如下图所示：</w:t>
      </w:r>
    </w:p>
    <w:p w:rsidR="00F65E47" w:rsidRDefault="009D7B45">
      <w:pPr>
        <w:pStyle w:val="aff4"/>
        <w:spacing w:before="156"/>
        <w:ind w:firstLineChars="0" w:firstLine="0"/>
        <w:jc w:val="left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>
            <wp:extent cx="5274310" cy="25666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1"/>
        <w:rPr>
          <w:rFonts w:ascii="仿宋" w:eastAsia="仿宋" w:hAnsi="仿宋"/>
        </w:rPr>
      </w:pPr>
      <w:bookmarkStart w:id="15" w:name="_Toc74813055"/>
      <w:bookmarkStart w:id="16" w:name="_Toc81817791"/>
      <w:r>
        <w:rPr>
          <w:rFonts w:ascii="仿宋" w:eastAsia="仿宋" w:hAnsi="仿宋" w:hint="eastAsia"/>
        </w:rPr>
        <w:t>采购公告下载</w:t>
      </w:r>
      <w:bookmarkEnd w:id="15"/>
      <w:bookmarkEnd w:id="16"/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投标人（供应商）登录政府</w:t>
      </w:r>
      <w:proofErr w:type="gramStart"/>
      <w:r>
        <w:rPr>
          <w:rFonts w:ascii="仿宋" w:eastAsia="仿宋" w:hAnsi="仿宋" w:hint="eastAsia"/>
        </w:rPr>
        <w:t>采购全</w:t>
      </w:r>
      <w:proofErr w:type="gramEnd"/>
      <w:r>
        <w:rPr>
          <w:rFonts w:ascii="仿宋" w:eastAsia="仿宋" w:hAnsi="仿宋" w:hint="eastAsia"/>
        </w:rPr>
        <w:t>流程电子化交易系统，点击左侧导航栏【标书下载情况】按钮，点击【采购公告】按钮，选择项目名称，点击右侧【下载】按钮，如下图所示：</w:t>
      </w:r>
      <w:r>
        <w:rPr>
          <w:rFonts w:ascii="仿宋" w:eastAsia="仿宋" w:hAnsi="仿宋"/>
        </w:rPr>
        <w:t xml:space="preserve"> </w:t>
      </w:r>
    </w:p>
    <w:p w:rsidR="00F65E47" w:rsidRDefault="009D7B45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>
            <wp:extent cx="5274310" cy="18472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ascii="仿宋" w:eastAsia="仿宋" w:hAnsi="仿宋" w:hint="eastAsia"/>
          <w:szCs w:val="30"/>
        </w:rPr>
        <w:lastRenderedPageBreak/>
        <w:t>投标人（供应商）在采购文件下载页面录入联系人和联系方式，点击保存后，页面显示采购文件下载按钮，如下图所示：</w:t>
      </w:r>
    </w:p>
    <w:p w:rsidR="00F65E47" w:rsidRDefault="009D7B45">
      <w:pPr>
        <w:pStyle w:val="aff4"/>
        <w:spacing w:before="156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/>
        </w:rPr>
        <w:t xml:space="preserve"> </w:t>
      </w:r>
      <w:r>
        <w:rPr>
          <w:noProof/>
        </w:rPr>
        <w:drawing>
          <wp:inline distT="0" distB="0" distL="0" distR="0">
            <wp:extent cx="5274310" cy="25609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szCs w:val="30"/>
        </w:rPr>
      </w:pPr>
      <w:r>
        <w:rPr>
          <w:rFonts w:ascii="仿宋" w:eastAsia="仿宋" w:hAnsi="仿宋" w:hint="eastAsia"/>
          <w:szCs w:val="30"/>
        </w:rPr>
        <w:t>投标人（供应商）点击【下载采购文件】完成采购文件下载，如下图所示：</w:t>
      </w:r>
    </w:p>
    <w:p w:rsidR="00F65E47" w:rsidRDefault="009D7B45">
      <w:pPr>
        <w:pStyle w:val="aff4"/>
        <w:spacing w:before="156"/>
        <w:ind w:firstLineChars="0" w:firstLine="0"/>
        <w:rPr>
          <w:rFonts w:ascii="仿宋" w:eastAsia="仿宋" w:hAnsi="仿宋"/>
          <w:szCs w:val="30"/>
        </w:rPr>
      </w:pPr>
      <w:r>
        <w:rPr>
          <w:noProof/>
        </w:rPr>
        <w:drawing>
          <wp:inline distT="0" distB="0" distL="0" distR="0">
            <wp:extent cx="5274310" cy="17608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color w:val="FF0000"/>
          <w:szCs w:val="30"/>
        </w:rPr>
      </w:pPr>
      <w:r>
        <w:rPr>
          <w:rFonts w:ascii="仿宋" w:eastAsia="仿宋" w:hAnsi="仿宋" w:hint="eastAsia"/>
          <w:color w:val="FF0000"/>
          <w:szCs w:val="30"/>
        </w:rPr>
        <w:t>注：（1）您需要在系统中填写完“联系人”、“联系电话”、信息，填写完整后，“下载采购文件”自动展示可下载;</w:t>
      </w:r>
      <w:r>
        <w:rPr>
          <w:rFonts w:ascii="Calibri" w:eastAsia="仿宋" w:hAnsi="Calibri" w:cs="Calibri"/>
          <w:color w:val="FF0000"/>
          <w:szCs w:val="30"/>
        </w:rPr>
        <w:t>                </w:t>
      </w:r>
      <w:r>
        <w:rPr>
          <w:rFonts w:ascii="仿宋" w:eastAsia="仿宋" w:hAnsi="仿宋" w:hint="eastAsia"/>
          <w:color w:val="FF0000"/>
          <w:szCs w:val="30"/>
        </w:rPr>
        <w:t xml:space="preserve"> </w:t>
      </w:r>
      <w:r>
        <w:rPr>
          <w:rFonts w:ascii="Calibri" w:eastAsia="仿宋" w:hAnsi="Calibri" w:cs="Calibri"/>
          <w:color w:val="FF0000"/>
          <w:szCs w:val="30"/>
        </w:rPr>
        <w:t>       </w:t>
      </w:r>
      <w:r>
        <w:rPr>
          <w:rFonts w:ascii="仿宋" w:eastAsia="仿宋" w:hAnsi="仿宋" w:hint="eastAsia"/>
          <w:color w:val="FF0000"/>
          <w:szCs w:val="30"/>
        </w:rPr>
        <w:t xml:space="preserve"> </w:t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  <w:color w:val="FF0000"/>
          <w:szCs w:val="30"/>
        </w:rPr>
      </w:pPr>
      <w:r>
        <w:rPr>
          <w:rFonts w:ascii="仿宋" w:eastAsia="仿宋" w:hAnsi="仿宋" w:hint="eastAsia"/>
          <w:color w:val="FF0000"/>
          <w:szCs w:val="30"/>
        </w:rPr>
        <w:t>（2）下载采购文件后，您需要使用投标文件制作工具编辑投标文件；</w:t>
      </w:r>
    </w:p>
    <w:p w:rsidR="00F65E47" w:rsidRDefault="009D7B45">
      <w:pPr>
        <w:pStyle w:val="1"/>
        <w:rPr>
          <w:rFonts w:ascii="仿宋" w:eastAsia="仿宋" w:hAnsi="仿宋"/>
        </w:rPr>
      </w:pPr>
      <w:bookmarkStart w:id="17" w:name="_Toc74813056"/>
      <w:bookmarkStart w:id="18" w:name="_Toc81817792"/>
      <w:r>
        <w:rPr>
          <w:rFonts w:ascii="仿宋" w:eastAsia="仿宋" w:hAnsi="仿宋" w:hint="eastAsia"/>
        </w:rPr>
        <w:lastRenderedPageBreak/>
        <w:t>我的投标项目</w:t>
      </w:r>
      <w:bookmarkEnd w:id="17"/>
      <w:bookmarkEnd w:id="18"/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投标人（供应商）下载采购文件后，查看已投标项目。点击左侧【我的投标项目】，展示已下载采购文件的项目列表，点击【进入】按钮，查看项目进度。</w:t>
      </w:r>
    </w:p>
    <w:p w:rsidR="00F65E47" w:rsidRDefault="009D7B45">
      <w:r>
        <w:rPr>
          <w:noProof/>
        </w:rPr>
        <w:drawing>
          <wp:inline distT="0" distB="0" distL="0" distR="0">
            <wp:extent cx="5274310" cy="8712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583307">
      <w:r>
        <w:rPr>
          <w:noProof/>
        </w:rPr>
        <w:drawing>
          <wp:inline distT="0" distB="0" distL="0" distR="0" wp14:anchorId="055D0FC9" wp14:editId="5E03BD59">
            <wp:extent cx="5274310" cy="24199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07" w:rsidRDefault="00583307" w:rsidP="00583307">
      <w:pPr>
        <w:ind w:firstLine="420"/>
        <w:rPr>
          <w:rFonts w:ascii="仿宋" w:eastAsia="仿宋" w:hAnsi="仿宋"/>
          <w:kern w:val="0"/>
          <w:sz w:val="28"/>
        </w:rPr>
      </w:pPr>
      <w:r w:rsidRPr="00583307">
        <w:rPr>
          <w:rFonts w:ascii="仿宋" w:eastAsia="仿宋" w:hAnsi="仿宋" w:hint="eastAsia"/>
          <w:kern w:val="0"/>
          <w:sz w:val="28"/>
        </w:rPr>
        <w:t>选择【递交投标文件】，进入投标文件递交页面，输入生成投标文件时txt文件内的M</w:t>
      </w:r>
      <w:r w:rsidRPr="00583307">
        <w:rPr>
          <w:rFonts w:ascii="仿宋" w:eastAsia="仿宋" w:hAnsi="仿宋"/>
          <w:kern w:val="0"/>
          <w:sz w:val="28"/>
        </w:rPr>
        <w:t>D5</w:t>
      </w:r>
      <w:r w:rsidRPr="00583307">
        <w:rPr>
          <w:rFonts w:ascii="仿宋" w:eastAsia="仿宋" w:hAnsi="仿宋" w:hint="eastAsia"/>
          <w:kern w:val="0"/>
          <w:sz w:val="28"/>
        </w:rPr>
        <w:t>码，如下图所示：</w:t>
      </w:r>
    </w:p>
    <w:p w:rsidR="004D3BDD" w:rsidRDefault="004D3BDD" w:rsidP="00583307">
      <w:pPr>
        <w:ind w:firstLine="420"/>
        <w:rPr>
          <w:rFonts w:ascii="仿宋" w:eastAsia="仿宋" w:hAnsi="仿宋"/>
          <w:kern w:val="0"/>
          <w:sz w:val="28"/>
        </w:rPr>
      </w:pPr>
      <w:r>
        <w:rPr>
          <w:noProof/>
        </w:rPr>
        <w:drawing>
          <wp:inline distT="0" distB="0" distL="0" distR="0" wp14:anchorId="5C28B372" wp14:editId="56A17F7F">
            <wp:extent cx="5274310" cy="16624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DD" w:rsidRDefault="004D3BDD" w:rsidP="00583307">
      <w:pPr>
        <w:ind w:firstLine="420"/>
        <w:rPr>
          <w:rFonts w:ascii="仿宋" w:eastAsia="仿宋" w:hAnsi="仿宋"/>
          <w:kern w:val="0"/>
          <w:sz w:val="28"/>
        </w:rPr>
      </w:pPr>
      <w:r>
        <w:rPr>
          <w:rFonts w:ascii="仿宋" w:eastAsia="仿宋" w:hAnsi="仿宋" w:hint="eastAsia"/>
          <w:kern w:val="0"/>
          <w:sz w:val="28"/>
        </w:rPr>
        <w:t>输入md</w:t>
      </w:r>
      <w:r>
        <w:rPr>
          <w:rFonts w:ascii="仿宋" w:eastAsia="仿宋" w:hAnsi="仿宋"/>
          <w:kern w:val="0"/>
          <w:sz w:val="28"/>
        </w:rPr>
        <w:t>5</w:t>
      </w:r>
      <w:r>
        <w:rPr>
          <w:rFonts w:ascii="仿宋" w:eastAsia="仿宋" w:hAnsi="仿宋" w:hint="eastAsia"/>
          <w:kern w:val="0"/>
          <w:sz w:val="28"/>
        </w:rPr>
        <w:t>码后，点击【添加】按钮，选择对应的投标文件，系统提示 投递投标文件成功，完成投标</w:t>
      </w:r>
      <w:bookmarkStart w:id="19" w:name="_GoBack"/>
      <w:bookmarkEnd w:id="19"/>
      <w:r>
        <w:rPr>
          <w:rFonts w:ascii="仿宋" w:eastAsia="仿宋" w:hAnsi="仿宋" w:hint="eastAsia"/>
          <w:kern w:val="0"/>
          <w:sz w:val="28"/>
        </w:rPr>
        <w:t>文件投递。</w:t>
      </w:r>
    </w:p>
    <w:p w:rsidR="004D3BDD" w:rsidRDefault="004D3BDD" w:rsidP="00583307">
      <w:pPr>
        <w:ind w:firstLine="420"/>
        <w:rPr>
          <w:rFonts w:ascii="仿宋" w:eastAsia="仿宋" w:hAnsi="仿宋"/>
          <w:kern w:val="0"/>
          <w:sz w:val="28"/>
        </w:rPr>
      </w:pPr>
      <w:r>
        <w:rPr>
          <w:noProof/>
        </w:rPr>
        <w:lastRenderedPageBreak/>
        <w:drawing>
          <wp:inline distT="0" distB="0" distL="0" distR="0" wp14:anchorId="0FF5B7F4" wp14:editId="7CE39487">
            <wp:extent cx="5274310" cy="24117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DD" w:rsidRPr="004D3BDD" w:rsidRDefault="004D3BDD" w:rsidP="00583307">
      <w:pPr>
        <w:ind w:firstLine="420"/>
        <w:rPr>
          <w:rFonts w:ascii="仿宋" w:eastAsia="仿宋" w:hAnsi="仿宋" w:hint="eastAsia"/>
          <w:kern w:val="0"/>
          <w:sz w:val="28"/>
        </w:rPr>
      </w:pPr>
      <w:r>
        <w:rPr>
          <w:noProof/>
        </w:rPr>
        <w:drawing>
          <wp:inline distT="0" distB="0" distL="0" distR="0" wp14:anchorId="159461D6" wp14:editId="44FD3399">
            <wp:extent cx="5274310" cy="24199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1"/>
        <w:rPr>
          <w:rFonts w:ascii="仿宋" w:eastAsia="仿宋" w:hAnsi="仿宋"/>
        </w:rPr>
      </w:pPr>
      <w:bookmarkStart w:id="20" w:name="_Toc74813057"/>
      <w:bookmarkStart w:id="21" w:name="_Toc81817793"/>
      <w:r>
        <w:rPr>
          <w:rFonts w:ascii="仿宋" w:eastAsia="仿宋" w:hAnsi="仿宋" w:hint="eastAsia"/>
        </w:rPr>
        <w:t>供应商质疑</w:t>
      </w:r>
      <w:bookmarkEnd w:id="20"/>
      <w:bookmarkEnd w:id="21"/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投标人（供应商）对招投标环节有质疑时，可以针对项目提出质疑内容。左侧点击【供应商质疑】，点击【新增质疑】，选择相应的项目。点击【确定】按钮，进入编辑界面</w:t>
      </w:r>
    </w:p>
    <w:p w:rsidR="00F65E47" w:rsidRDefault="009D7B45"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编辑质疑供应商基本信息，质疑项目基本信息，点击【新建质疑事项】，选择质疑对象，编辑质疑事项，事实依据，法律依据，上传质疑附件。点击【确定】按钮。</w:t>
      </w:r>
    </w:p>
    <w:p w:rsidR="00F65E47" w:rsidRDefault="009D7B45"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47" w:rsidRDefault="009D7B45">
      <w:pPr>
        <w:pStyle w:val="aff4"/>
        <w:spacing w:before="156"/>
        <w:ind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点击【生成质疑书】，点击【提交】，交由质疑对象回复。</w:t>
      </w:r>
    </w:p>
    <w:p w:rsidR="00F65E47" w:rsidRDefault="009D7B45"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bookmarkEnd w:id="4"/>
      <w:bookmarkEnd w:id="5"/>
      <w:bookmarkEnd w:id="6"/>
    </w:p>
    <w:sectPr w:rsidR="00F65E47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35">
      <wne:acd wne:acdName="acd4"/>
    </wne:keymap>
    <wne:keymap wne:kcmPrimary="0436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QAAAAYA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D95" w:rsidRDefault="00B06D95">
      <w:r>
        <w:separator/>
      </w:r>
    </w:p>
  </w:endnote>
  <w:endnote w:type="continuationSeparator" w:id="0">
    <w:p w:rsidR="00B06D95" w:rsidRDefault="00B06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779513"/>
    </w:sdtPr>
    <w:sdtEndPr/>
    <w:sdtContent>
      <w:p w:rsidR="00F65E47" w:rsidRDefault="009D7B45">
        <w:pPr>
          <w:pStyle w:val="af7"/>
          <w:spacing w:before="120"/>
          <w:ind w:firstLine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BDD" w:rsidRPr="004D3BDD">
          <w:rPr>
            <w:noProof/>
            <w:lang w:val="zh-CN"/>
          </w:rPr>
          <w:t>13</w:t>
        </w:r>
        <w:r>
          <w:fldChar w:fldCharType="end"/>
        </w:r>
      </w:p>
    </w:sdtContent>
  </w:sdt>
  <w:p w:rsidR="00F65E47" w:rsidRDefault="00F65E47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D95" w:rsidRDefault="00B06D95">
      <w:r>
        <w:separator/>
      </w:r>
    </w:p>
  </w:footnote>
  <w:footnote w:type="continuationSeparator" w:id="0">
    <w:p w:rsidR="00B06D95" w:rsidRDefault="00B06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E47" w:rsidRDefault="009D7B45">
    <w:pPr>
      <w:pStyle w:val="af9"/>
      <w:jc w:val="right"/>
    </w:pPr>
    <w:r>
      <w:tab/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23EE"/>
    <w:multiLevelType w:val="multilevel"/>
    <w:tmpl w:val="029B23EE"/>
    <w:lvl w:ilvl="0">
      <w:start w:val="1"/>
      <w:numFmt w:val="bullet"/>
      <w:pStyle w:val="a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4A25F0"/>
    <w:multiLevelType w:val="multilevel"/>
    <w:tmpl w:val="134A25F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16026F19"/>
    <w:multiLevelType w:val="multilevel"/>
    <w:tmpl w:val="16026F19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eastAsia="黑体" w:hint="eastAsia"/>
        <w:b w:val="0"/>
        <w:i w:val="0"/>
        <w:sz w:val="44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eastAsia="黑体" w:hint="eastAsia"/>
        <w:b w:val="0"/>
        <w:i w:val="0"/>
        <w:sz w:val="36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eastAsia="黑体" w:hint="eastAsia"/>
        <w:b w:val="0"/>
        <w:i w:val="0"/>
        <w:sz w:val="32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eastAsia="黑体" w:hint="eastAsia"/>
        <w:b w:val="0"/>
        <w:i w:val="0"/>
        <w:sz w:val="3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eastAsia="黑体" w:hint="eastAsia"/>
        <w:b w:val="0"/>
        <w:i w:val="0"/>
        <w:sz w:val="28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eastAsia="黑体" w:hint="eastAsia"/>
        <w:b w:val="0"/>
        <w:i w:val="0"/>
        <w:sz w:val="24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 w15:restartNumberingAfterBreak="0">
    <w:nsid w:val="50435C95"/>
    <w:multiLevelType w:val="singleLevel"/>
    <w:tmpl w:val="50435C95"/>
    <w:lvl w:ilvl="0">
      <w:start w:val="1"/>
      <w:numFmt w:val="decimal"/>
      <w:pStyle w:val="CharChar1"/>
      <w:lvlText w:val="图%1. "/>
      <w:lvlJc w:val="left"/>
      <w:pPr>
        <w:tabs>
          <w:tab w:val="left" w:pos="777"/>
        </w:tabs>
        <w:ind w:left="777" w:hanging="420"/>
      </w:pPr>
      <w:rPr>
        <w:lang w:val="en-US"/>
      </w:rPr>
    </w:lvl>
  </w:abstractNum>
  <w:abstractNum w:abstractNumId="4" w15:restartNumberingAfterBreak="0">
    <w:nsid w:val="5392481C"/>
    <w:multiLevelType w:val="multilevel"/>
    <w:tmpl w:val="5392481C"/>
    <w:lvl w:ilvl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Cambria" w:hAnsi="Cambria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Cambria" w:hAnsi="Cambri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6">
      <w:start w:val="1"/>
      <w:numFmt w:val="decimal"/>
      <w:suff w:val="space"/>
      <w:lvlText w:val="(%7)"/>
      <w:lvlJc w:val="left"/>
      <w:pPr>
        <w:ind w:left="0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7">
      <w:start w:val="1"/>
      <w:numFmt w:val="decimal"/>
      <w:pStyle w:val="a0"/>
      <w:lvlText w:val="%8.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5" w15:restartNumberingAfterBreak="0">
    <w:nsid w:val="6D0060B6"/>
    <w:multiLevelType w:val="multilevel"/>
    <w:tmpl w:val="6D0060B6"/>
    <w:lvl w:ilvl="0">
      <w:start w:val="1"/>
      <w:numFmt w:val="bullet"/>
      <w:pStyle w:val="21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0BD"/>
    <w:rsid w:val="00003049"/>
    <w:rsid w:val="000054F2"/>
    <w:rsid w:val="0000589C"/>
    <w:rsid w:val="00006B0D"/>
    <w:rsid w:val="00011A0E"/>
    <w:rsid w:val="00011E2A"/>
    <w:rsid w:val="00012A6E"/>
    <w:rsid w:val="00013E3F"/>
    <w:rsid w:val="00014048"/>
    <w:rsid w:val="000140DC"/>
    <w:rsid w:val="00016E3C"/>
    <w:rsid w:val="00017F8F"/>
    <w:rsid w:val="00021014"/>
    <w:rsid w:val="00023933"/>
    <w:rsid w:val="0002563B"/>
    <w:rsid w:val="000262CC"/>
    <w:rsid w:val="00026354"/>
    <w:rsid w:val="000320BD"/>
    <w:rsid w:val="00032C47"/>
    <w:rsid w:val="00032EEE"/>
    <w:rsid w:val="000339E8"/>
    <w:rsid w:val="000341A1"/>
    <w:rsid w:val="0004015E"/>
    <w:rsid w:val="0004616D"/>
    <w:rsid w:val="00046C7E"/>
    <w:rsid w:val="00050D3E"/>
    <w:rsid w:val="00051970"/>
    <w:rsid w:val="0005353D"/>
    <w:rsid w:val="000539D9"/>
    <w:rsid w:val="000562A5"/>
    <w:rsid w:val="00060377"/>
    <w:rsid w:val="00062FDC"/>
    <w:rsid w:val="0006490D"/>
    <w:rsid w:val="0007028B"/>
    <w:rsid w:val="00070814"/>
    <w:rsid w:val="00073ED4"/>
    <w:rsid w:val="00075480"/>
    <w:rsid w:val="00076971"/>
    <w:rsid w:val="00076EA8"/>
    <w:rsid w:val="000833A8"/>
    <w:rsid w:val="00083922"/>
    <w:rsid w:val="00083BF0"/>
    <w:rsid w:val="0008697E"/>
    <w:rsid w:val="00086B6F"/>
    <w:rsid w:val="00086F2C"/>
    <w:rsid w:val="00090493"/>
    <w:rsid w:val="000C22CE"/>
    <w:rsid w:val="000C64D4"/>
    <w:rsid w:val="000D0A77"/>
    <w:rsid w:val="000D1A76"/>
    <w:rsid w:val="000D2574"/>
    <w:rsid w:val="000D307B"/>
    <w:rsid w:val="000D4DE7"/>
    <w:rsid w:val="000D7EFF"/>
    <w:rsid w:val="000E0B99"/>
    <w:rsid w:val="000E3B16"/>
    <w:rsid w:val="000F20DD"/>
    <w:rsid w:val="000F2B97"/>
    <w:rsid w:val="000F3ECF"/>
    <w:rsid w:val="000F40E9"/>
    <w:rsid w:val="00103D73"/>
    <w:rsid w:val="001108AF"/>
    <w:rsid w:val="00111346"/>
    <w:rsid w:val="00116378"/>
    <w:rsid w:val="0012708C"/>
    <w:rsid w:val="001317E4"/>
    <w:rsid w:val="00132E4C"/>
    <w:rsid w:val="00134B94"/>
    <w:rsid w:val="00135722"/>
    <w:rsid w:val="001404ED"/>
    <w:rsid w:val="0014675C"/>
    <w:rsid w:val="00147F83"/>
    <w:rsid w:val="00150B54"/>
    <w:rsid w:val="00152524"/>
    <w:rsid w:val="001612AF"/>
    <w:rsid w:val="001622D8"/>
    <w:rsid w:val="0016646D"/>
    <w:rsid w:val="00166B9A"/>
    <w:rsid w:val="001703E6"/>
    <w:rsid w:val="00170FC9"/>
    <w:rsid w:val="001730E8"/>
    <w:rsid w:val="0017331D"/>
    <w:rsid w:val="00173520"/>
    <w:rsid w:val="001846E1"/>
    <w:rsid w:val="0018633A"/>
    <w:rsid w:val="001923A6"/>
    <w:rsid w:val="001A460D"/>
    <w:rsid w:val="001B0B77"/>
    <w:rsid w:val="001B1489"/>
    <w:rsid w:val="001B3C34"/>
    <w:rsid w:val="001B40B0"/>
    <w:rsid w:val="001B5725"/>
    <w:rsid w:val="001C1CE6"/>
    <w:rsid w:val="001C5DFB"/>
    <w:rsid w:val="001C686C"/>
    <w:rsid w:val="001D6EC6"/>
    <w:rsid w:val="001D743C"/>
    <w:rsid w:val="001E5B9E"/>
    <w:rsid w:val="001E6D43"/>
    <w:rsid w:val="001F3B42"/>
    <w:rsid w:val="001F4062"/>
    <w:rsid w:val="00200CAA"/>
    <w:rsid w:val="002020E2"/>
    <w:rsid w:val="00202658"/>
    <w:rsid w:val="00203227"/>
    <w:rsid w:val="00204552"/>
    <w:rsid w:val="002078EE"/>
    <w:rsid w:val="00211674"/>
    <w:rsid w:val="00211871"/>
    <w:rsid w:val="002158ED"/>
    <w:rsid w:val="002228F9"/>
    <w:rsid w:val="00223C87"/>
    <w:rsid w:val="002255DB"/>
    <w:rsid w:val="00226351"/>
    <w:rsid w:val="0022777F"/>
    <w:rsid w:val="00233758"/>
    <w:rsid w:val="00236B39"/>
    <w:rsid w:val="002523FD"/>
    <w:rsid w:val="00256339"/>
    <w:rsid w:val="002569FD"/>
    <w:rsid w:val="00270555"/>
    <w:rsid w:val="00273A34"/>
    <w:rsid w:val="00275F8A"/>
    <w:rsid w:val="0027609F"/>
    <w:rsid w:val="0027694A"/>
    <w:rsid w:val="00280DEF"/>
    <w:rsid w:val="00281BF7"/>
    <w:rsid w:val="0028209D"/>
    <w:rsid w:val="00284A72"/>
    <w:rsid w:val="00284AB1"/>
    <w:rsid w:val="00285CD9"/>
    <w:rsid w:val="002866AE"/>
    <w:rsid w:val="00290C97"/>
    <w:rsid w:val="002A4867"/>
    <w:rsid w:val="002A5817"/>
    <w:rsid w:val="002B2886"/>
    <w:rsid w:val="002B3B52"/>
    <w:rsid w:val="002B4CBE"/>
    <w:rsid w:val="002B51AB"/>
    <w:rsid w:val="002D01EE"/>
    <w:rsid w:val="002D04BE"/>
    <w:rsid w:val="002D27D4"/>
    <w:rsid w:val="002D5ED6"/>
    <w:rsid w:val="002D626B"/>
    <w:rsid w:val="002E72B9"/>
    <w:rsid w:val="002F2945"/>
    <w:rsid w:val="002F7B5D"/>
    <w:rsid w:val="002F7E49"/>
    <w:rsid w:val="00304997"/>
    <w:rsid w:val="00306B7D"/>
    <w:rsid w:val="00311322"/>
    <w:rsid w:val="00311A05"/>
    <w:rsid w:val="00313CF9"/>
    <w:rsid w:val="00314CB1"/>
    <w:rsid w:val="00317EC6"/>
    <w:rsid w:val="003243EE"/>
    <w:rsid w:val="003251CA"/>
    <w:rsid w:val="0033009A"/>
    <w:rsid w:val="00334A9D"/>
    <w:rsid w:val="00336CA7"/>
    <w:rsid w:val="0034430E"/>
    <w:rsid w:val="00346517"/>
    <w:rsid w:val="00356942"/>
    <w:rsid w:val="0036369B"/>
    <w:rsid w:val="0036380F"/>
    <w:rsid w:val="00363E9B"/>
    <w:rsid w:val="00365F76"/>
    <w:rsid w:val="00372DE5"/>
    <w:rsid w:val="00375007"/>
    <w:rsid w:val="00376AF1"/>
    <w:rsid w:val="00380E07"/>
    <w:rsid w:val="0038225F"/>
    <w:rsid w:val="003832BA"/>
    <w:rsid w:val="00387AB8"/>
    <w:rsid w:val="00392072"/>
    <w:rsid w:val="00392C31"/>
    <w:rsid w:val="00393A3B"/>
    <w:rsid w:val="00394A2F"/>
    <w:rsid w:val="003961CD"/>
    <w:rsid w:val="0039732E"/>
    <w:rsid w:val="003A1DA7"/>
    <w:rsid w:val="003A596C"/>
    <w:rsid w:val="003A5A8B"/>
    <w:rsid w:val="003B0A00"/>
    <w:rsid w:val="003B1861"/>
    <w:rsid w:val="003B2742"/>
    <w:rsid w:val="003B4C3B"/>
    <w:rsid w:val="003C4152"/>
    <w:rsid w:val="003C4189"/>
    <w:rsid w:val="003D2876"/>
    <w:rsid w:val="003D32F8"/>
    <w:rsid w:val="003D53AF"/>
    <w:rsid w:val="003D603C"/>
    <w:rsid w:val="003D765C"/>
    <w:rsid w:val="003E565D"/>
    <w:rsid w:val="003E6D25"/>
    <w:rsid w:val="003E6FBF"/>
    <w:rsid w:val="003F700B"/>
    <w:rsid w:val="003F7217"/>
    <w:rsid w:val="0040156A"/>
    <w:rsid w:val="00406441"/>
    <w:rsid w:val="00407AF3"/>
    <w:rsid w:val="0041119A"/>
    <w:rsid w:val="00415F14"/>
    <w:rsid w:val="00416B7B"/>
    <w:rsid w:val="00416BCE"/>
    <w:rsid w:val="00416FBC"/>
    <w:rsid w:val="00420305"/>
    <w:rsid w:val="00422170"/>
    <w:rsid w:val="00422DB0"/>
    <w:rsid w:val="004251FE"/>
    <w:rsid w:val="00425C55"/>
    <w:rsid w:val="00433031"/>
    <w:rsid w:val="004421C9"/>
    <w:rsid w:val="00445038"/>
    <w:rsid w:val="004462EF"/>
    <w:rsid w:val="00446349"/>
    <w:rsid w:val="00446CFA"/>
    <w:rsid w:val="0045325C"/>
    <w:rsid w:val="00454E09"/>
    <w:rsid w:val="00455D80"/>
    <w:rsid w:val="0045723E"/>
    <w:rsid w:val="00460BA2"/>
    <w:rsid w:val="00464B0D"/>
    <w:rsid w:val="00470E28"/>
    <w:rsid w:val="00475A34"/>
    <w:rsid w:val="00483A02"/>
    <w:rsid w:val="00484D24"/>
    <w:rsid w:val="00487B27"/>
    <w:rsid w:val="004968FF"/>
    <w:rsid w:val="004A00E7"/>
    <w:rsid w:val="004A1E1F"/>
    <w:rsid w:val="004A4682"/>
    <w:rsid w:val="004A6AAD"/>
    <w:rsid w:val="004A731E"/>
    <w:rsid w:val="004A7E24"/>
    <w:rsid w:val="004B68A1"/>
    <w:rsid w:val="004B7875"/>
    <w:rsid w:val="004C0D63"/>
    <w:rsid w:val="004C59CE"/>
    <w:rsid w:val="004D1B3C"/>
    <w:rsid w:val="004D294B"/>
    <w:rsid w:val="004D3BDD"/>
    <w:rsid w:val="004D5DC0"/>
    <w:rsid w:val="004E72D5"/>
    <w:rsid w:val="004F28F2"/>
    <w:rsid w:val="004F3C43"/>
    <w:rsid w:val="004F6ADF"/>
    <w:rsid w:val="00500809"/>
    <w:rsid w:val="005022ED"/>
    <w:rsid w:val="00502CF9"/>
    <w:rsid w:val="0050646B"/>
    <w:rsid w:val="005102F7"/>
    <w:rsid w:val="0051179F"/>
    <w:rsid w:val="00512345"/>
    <w:rsid w:val="00514571"/>
    <w:rsid w:val="0051730F"/>
    <w:rsid w:val="00517DD6"/>
    <w:rsid w:val="00521031"/>
    <w:rsid w:val="00523CE0"/>
    <w:rsid w:val="00525861"/>
    <w:rsid w:val="0052643B"/>
    <w:rsid w:val="00534FD0"/>
    <w:rsid w:val="00536DA0"/>
    <w:rsid w:val="0053703E"/>
    <w:rsid w:val="00543BF6"/>
    <w:rsid w:val="00550BF7"/>
    <w:rsid w:val="00553E70"/>
    <w:rsid w:val="0055616E"/>
    <w:rsid w:val="00564C38"/>
    <w:rsid w:val="00567D3D"/>
    <w:rsid w:val="00570154"/>
    <w:rsid w:val="00574511"/>
    <w:rsid w:val="00581D68"/>
    <w:rsid w:val="00583307"/>
    <w:rsid w:val="00593352"/>
    <w:rsid w:val="005A08E8"/>
    <w:rsid w:val="005A2BC2"/>
    <w:rsid w:val="005A2C13"/>
    <w:rsid w:val="005A36E5"/>
    <w:rsid w:val="005A5368"/>
    <w:rsid w:val="005A5B9E"/>
    <w:rsid w:val="005A5E13"/>
    <w:rsid w:val="005A6255"/>
    <w:rsid w:val="005A6DAB"/>
    <w:rsid w:val="005B16E4"/>
    <w:rsid w:val="005B29CD"/>
    <w:rsid w:val="005B2D7F"/>
    <w:rsid w:val="005B3F1D"/>
    <w:rsid w:val="005B4046"/>
    <w:rsid w:val="005B4087"/>
    <w:rsid w:val="005B563D"/>
    <w:rsid w:val="005B6457"/>
    <w:rsid w:val="005C337E"/>
    <w:rsid w:val="005C4353"/>
    <w:rsid w:val="005C74E7"/>
    <w:rsid w:val="005C7F8D"/>
    <w:rsid w:val="005D00F8"/>
    <w:rsid w:val="005D0823"/>
    <w:rsid w:val="005D2487"/>
    <w:rsid w:val="005D3645"/>
    <w:rsid w:val="005D3F65"/>
    <w:rsid w:val="005D4972"/>
    <w:rsid w:val="005D7451"/>
    <w:rsid w:val="005F4B1C"/>
    <w:rsid w:val="005F6BF7"/>
    <w:rsid w:val="00601157"/>
    <w:rsid w:val="00603A7D"/>
    <w:rsid w:val="00604DEA"/>
    <w:rsid w:val="006067AC"/>
    <w:rsid w:val="00606815"/>
    <w:rsid w:val="00607D4D"/>
    <w:rsid w:val="0061020D"/>
    <w:rsid w:val="00612971"/>
    <w:rsid w:val="006133AB"/>
    <w:rsid w:val="00615AA1"/>
    <w:rsid w:val="006164F0"/>
    <w:rsid w:val="0062407F"/>
    <w:rsid w:val="00631E69"/>
    <w:rsid w:val="00631F7E"/>
    <w:rsid w:val="00632536"/>
    <w:rsid w:val="00633290"/>
    <w:rsid w:val="0063644F"/>
    <w:rsid w:val="006377EE"/>
    <w:rsid w:val="00641905"/>
    <w:rsid w:val="00641BA2"/>
    <w:rsid w:val="00642B33"/>
    <w:rsid w:val="00642FD2"/>
    <w:rsid w:val="0064319F"/>
    <w:rsid w:val="00643771"/>
    <w:rsid w:val="00645149"/>
    <w:rsid w:val="006467F1"/>
    <w:rsid w:val="006468FE"/>
    <w:rsid w:val="0065049D"/>
    <w:rsid w:val="00652AC9"/>
    <w:rsid w:val="006618A7"/>
    <w:rsid w:val="00675DBB"/>
    <w:rsid w:val="00685150"/>
    <w:rsid w:val="0068723B"/>
    <w:rsid w:val="006873C6"/>
    <w:rsid w:val="00697751"/>
    <w:rsid w:val="006A6A0A"/>
    <w:rsid w:val="006B0EA1"/>
    <w:rsid w:val="006B2451"/>
    <w:rsid w:val="006B260B"/>
    <w:rsid w:val="006C3897"/>
    <w:rsid w:val="006D0D08"/>
    <w:rsid w:val="006D122D"/>
    <w:rsid w:val="006D24E9"/>
    <w:rsid w:val="006D3E18"/>
    <w:rsid w:val="006E3F94"/>
    <w:rsid w:val="006F4A7E"/>
    <w:rsid w:val="006F76D5"/>
    <w:rsid w:val="006F7D6A"/>
    <w:rsid w:val="00700B82"/>
    <w:rsid w:val="00701552"/>
    <w:rsid w:val="00703F4E"/>
    <w:rsid w:val="00705187"/>
    <w:rsid w:val="0070568B"/>
    <w:rsid w:val="00706234"/>
    <w:rsid w:val="007065DB"/>
    <w:rsid w:val="007101FE"/>
    <w:rsid w:val="007109FB"/>
    <w:rsid w:val="00714093"/>
    <w:rsid w:val="00715D0E"/>
    <w:rsid w:val="00723452"/>
    <w:rsid w:val="00724D26"/>
    <w:rsid w:val="0072710A"/>
    <w:rsid w:val="007279BB"/>
    <w:rsid w:val="00730017"/>
    <w:rsid w:val="00731C82"/>
    <w:rsid w:val="00732504"/>
    <w:rsid w:val="007328A0"/>
    <w:rsid w:val="00734AF5"/>
    <w:rsid w:val="0073545D"/>
    <w:rsid w:val="007357A0"/>
    <w:rsid w:val="00741B04"/>
    <w:rsid w:val="00743F86"/>
    <w:rsid w:val="007466FC"/>
    <w:rsid w:val="007469DD"/>
    <w:rsid w:val="00766FE0"/>
    <w:rsid w:val="007767FB"/>
    <w:rsid w:val="007830D0"/>
    <w:rsid w:val="0078665B"/>
    <w:rsid w:val="00786976"/>
    <w:rsid w:val="00787C84"/>
    <w:rsid w:val="007A03FC"/>
    <w:rsid w:val="007A1613"/>
    <w:rsid w:val="007B0541"/>
    <w:rsid w:val="007B200F"/>
    <w:rsid w:val="007B6671"/>
    <w:rsid w:val="007B6A30"/>
    <w:rsid w:val="007C3434"/>
    <w:rsid w:val="007C346B"/>
    <w:rsid w:val="007C3651"/>
    <w:rsid w:val="007C55A7"/>
    <w:rsid w:val="007C6507"/>
    <w:rsid w:val="007D29E0"/>
    <w:rsid w:val="007D53B6"/>
    <w:rsid w:val="007D6408"/>
    <w:rsid w:val="007E49D0"/>
    <w:rsid w:val="007E58AD"/>
    <w:rsid w:val="007F1CFE"/>
    <w:rsid w:val="007F34C8"/>
    <w:rsid w:val="007F3982"/>
    <w:rsid w:val="007F51F3"/>
    <w:rsid w:val="00800CCA"/>
    <w:rsid w:val="00804CAA"/>
    <w:rsid w:val="00804DE3"/>
    <w:rsid w:val="0080573C"/>
    <w:rsid w:val="00811134"/>
    <w:rsid w:val="00811F00"/>
    <w:rsid w:val="008235B5"/>
    <w:rsid w:val="0083001C"/>
    <w:rsid w:val="0083037D"/>
    <w:rsid w:val="008336AB"/>
    <w:rsid w:val="0083413B"/>
    <w:rsid w:val="00834CB6"/>
    <w:rsid w:val="008357BF"/>
    <w:rsid w:val="0084240D"/>
    <w:rsid w:val="00847DCA"/>
    <w:rsid w:val="00851B49"/>
    <w:rsid w:val="008643A0"/>
    <w:rsid w:val="008700A3"/>
    <w:rsid w:val="00880446"/>
    <w:rsid w:val="008832DC"/>
    <w:rsid w:val="00885311"/>
    <w:rsid w:val="00886C63"/>
    <w:rsid w:val="008876F9"/>
    <w:rsid w:val="0089170F"/>
    <w:rsid w:val="0089630A"/>
    <w:rsid w:val="008975E3"/>
    <w:rsid w:val="008A0CA4"/>
    <w:rsid w:val="008A4EA8"/>
    <w:rsid w:val="008B25F3"/>
    <w:rsid w:val="008B6EAB"/>
    <w:rsid w:val="008B734D"/>
    <w:rsid w:val="008C042C"/>
    <w:rsid w:val="008C38E9"/>
    <w:rsid w:val="008C7B16"/>
    <w:rsid w:val="008D0D60"/>
    <w:rsid w:val="008D5EF6"/>
    <w:rsid w:val="008D678F"/>
    <w:rsid w:val="008D7113"/>
    <w:rsid w:val="008E4558"/>
    <w:rsid w:val="008F0ACD"/>
    <w:rsid w:val="008F0D2A"/>
    <w:rsid w:val="008F1A7F"/>
    <w:rsid w:val="008F205B"/>
    <w:rsid w:val="008F2FCD"/>
    <w:rsid w:val="008F3C91"/>
    <w:rsid w:val="008F3E4D"/>
    <w:rsid w:val="008F7EE4"/>
    <w:rsid w:val="009004E9"/>
    <w:rsid w:val="0090463A"/>
    <w:rsid w:val="00905541"/>
    <w:rsid w:val="00911641"/>
    <w:rsid w:val="00915A88"/>
    <w:rsid w:val="0092178E"/>
    <w:rsid w:val="00921B29"/>
    <w:rsid w:val="00922D55"/>
    <w:rsid w:val="0092321F"/>
    <w:rsid w:val="00932918"/>
    <w:rsid w:val="0094080C"/>
    <w:rsid w:val="00940A86"/>
    <w:rsid w:val="0094597F"/>
    <w:rsid w:val="00950A11"/>
    <w:rsid w:val="00961F6B"/>
    <w:rsid w:val="009635EB"/>
    <w:rsid w:val="00965A08"/>
    <w:rsid w:val="00965D37"/>
    <w:rsid w:val="00965D6F"/>
    <w:rsid w:val="009667BD"/>
    <w:rsid w:val="00967095"/>
    <w:rsid w:val="009670B1"/>
    <w:rsid w:val="00967BA3"/>
    <w:rsid w:val="00971188"/>
    <w:rsid w:val="009726F4"/>
    <w:rsid w:val="0097298B"/>
    <w:rsid w:val="00974389"/>
    <w:rsid w:val="00984C9C"/>
    <w:rsid w:val="00985D5D"/>
    <w:rsid w:val="00997427"/>
    <w:rsid w:val="0099795A"/>
    <w:rsid w:val="009A05A0"/>
    <w:rsid w:val="009A0B20"/>
    <w:rsid w:val="009A1F12"/>
    <w:rsid w:val="009A25E3"/>
    <w:rsid w:val="009A33B3"/>
    <w:rsid w:val="009A38B9"/>
    <w:rsid w:val="009B33B5"/>
    <w:rsid w:val="009B4E03"/>
    <w:rsid w:val="009C3858"/>
    <w:rsid w:val="009C4AD9"/>
    <w:rsid w:val="009C4FF9"/>
    <w:rsid w:val="009C5463"/>
    <w:rsid w:val="009D1941"/>
    <w:rsid w:val="009D3DD0"/>
    <w:rsid w:val="009D6331"/>
    <w:rsid w:val="009D7023"/>
    <w:rsid w:val="009D7B45"/>
    <w:rsid w:val="009E02DA"/>
    <w:rsid w:val="009E15E3"/>
    <w:rsid w:val="009E428B"/>
    <w:rsid w:val="009E5F0A"/>
    <w:rsid w:val="009F0906"/>
    <w:rsid w:val="009F0C58"/>
    <w:rsid w:val="009F5BF8"/>
    <w:rsid w:val="009F5EB0"/>
    <w:rsid w:val="009F7311"/>
    <w:rsid w:val="009F78A2"/>
    <w:rsid w:val="00A01F94"/>
    <w:rsid w:val="00A117C4"/>
    <w:rsid w:val="00A1690B"/>
    <w:rsid w:val="00A173FF"/>
    <w:rsid w:val="00A232F1"/>
    <w:rsid w:val="00A238B1"/>
    <w:rsid w:val="00A25290"/>
    <w:rsid w:val="00A259CE"/>
    <w:rsid w:val="00A31BC5"/>
    <w:rsid w:val="00A3314C"/>
    <w:rsid w:val="00A331B8"/>
    <w:rsid w:val="00A374A9"/>
    <w:rsid w:val="00A43B41"/>
    <w:rsid w:val="00A44EB2"/>
    <w:rsid w:val="00A47B32"/>
    <w:rsid w:val="00A5149E"/>
    <w:rsid w:val="00A51C17"/>
    <w:rsid w:val="00A537A8"/>
    <w:rsid w:val="00A53FE4"/>
    <w:rsid w:val="00A564A6"/>
    <w:rsid w:val="00A60768"/>
    <w:rsid w:val="00A7501F"/>
    <w:rsid w:val="00A77701"/>
    <w:rsid w:val="00A77CC5"/>
    <w:rsid w:val="00A80FD6"/>
    <w:rsid w:val="00A8327B"/>
    <w:rsid w:val="00A87D8F"/>
    <w:rsid w:val="00A91E3E"/>
    <w:rsid w:val="00AA265F"/>
    <w:rsid w:val="00AA2CB5"/>
    <w:rsid w:val="00AA369F"/>
    <w:rsid w:val="00AA702F"/>
    <w:rsid w:val="00AA76B4"/>
    <w:rsid w:val="00AB071C"/>
    <w:rsid w:val="00AB09D9"/>
    <w:rsid w:val="00AB12B4"/>
    <w:rsid w:val="00AC2042"/>
    <w:rsid w:val="00AC552B"/>
    <w:rsid w:val="00AD3167"/>
    <w:rsid w:val="00AD75BB"/>
    <w:rsid w:val="00AF4C3C"/>
    <w:rsid w:val="00AF638A"/>
    <w:rsid w:val="00B0059F"/>
    <w:rsid w:val="00B05AEA"/>
    <w:rsid w:val="00B0653F"/>
    <w:rsid w:val="00B068AD"/>
    <w:rsid w:val="00B06D95"/>
    <w:rsid w:val="00B112B0"/>
    <w:rsid w:val="00B1275F"/>
    <w:rsid w:val="00B13BC8"/>
    <w:rsid w:val="00B1538D"/>
    <w:rsid w:val="00B215F2"/>
    <w:rsid w:val="00B21CC6"/>
    <w:rsid w:val="00B25731"/>
    <w:rsid w:val="00B26617"/>
    <w:rsid w:val="00B26E21"/>
    <w:rsid w:val="00B30A6C"/>
    <w:rsid w:val="00B33C8D"/>
    <w:rsid w:val="00B40497"/>
    <w:rsid w:val="00B40531"/>
    <w:rsid w:val="00B5024B"/>
    <w:rsid w:val="00B52037"/>
    <w:rsid w:val="00B52EF3"/>
    <w:rsid w:val="00B7085F"/>
    <w:rsid w:val="00B710AA"/>
    <w:rsid w:val="00B733DC"/>
    <w:rsid w:val="00B74770"/>
    <w:rsid w:val="00B7646A"/>
    <w:rsid w:val="00B80201"/>
    <w:rsid w:val="00B80B10"/>
    <w:rsid w:val="00B81FA6"/>
    <w:rsid w:val="00B81FE8"/>
    <w:rsid w:val="00B824F5"/>
    <w:rsid w:val="00B850D1"/>
    <w:rsid w:val="00B86B2B"/>
    <w:rsid w:val="00B9457D"/>
    <w:rsid w:val="00B95161"/>
    <w:rsid w:val="00B95C79"/>
    <w:rsid w:val="00B97D82"/>
    <w:rsid w:val="00BA05B6"/>
    <w:rsid w:val="00BA1802"/>
    <w:rsid w:val="00BA29F2"/>
    <w:rsid w:val="00BA6FEE"/>
    <w:rsid w:val="00BB1E86"/>
    <w:rsid w:val="00BB1FE6"/>
    <w:rsid w:val="00BB5C34"/>
    <w:rsid w:val="00BC13BD"/>
    <w:rsid w:val="00BC224E"/>
    <w:rsid w:val="00BC3E31"/>
    <w:rsid w:val="00BC6F0A"/>
    <w:rsid w:val="00BC7BB4"/>
    <w:rsid w:val="00BD0FE5"/>
    <w:rsid w:val="00BD22A7"/>
    <w:rsid w:val="00BD2B34"/>
    <w:rsid w:val="00BD2F86"/>
    <w:rsid w:val="00BD6881"/>
    <w:rsid w:val="00BE0AB7"/>
    <w:rsid w:val="00BE25D7"/>
    <w:rsid w:val="00BE3A36"/>
    <w:rsid w:val="00BE5150"/>
    <w:rsid w:val="00BF0519"/>
    <w:rsid w:val="00BF18B2"/>
    <w:rsid w:val="00BF222A"/>
    <w:rsid w:val="00BF3B30"/>
    <w:rsid w:val="00BF41C2"/>
    <w:rsid w:val="00BF7E25"/>
    <w:rsid w:val="00C02550"/>
    <w:rsid w:val="00C02AF4"/>
    <w:rsid w:val="00C044D6"/>
    <w:rsid w:val="00C044EF"/>
    <w:rsid w:val="00C10A51"/>
    <w:rsid w:val="00C10CB8"/>
    <w:rsid w:val="00C12825"/>
    <w:rsid w:val="00C13227"/>
    <w:rsid w:val="00C132E8"/>
    <w:rsid w:val="00C13329"/>
    <w:rsid w:val="00C13AC0"/>
    <w:rsid w:val="00C1773E"/>
    <w:rsid w:val="00C226C6"/>
    <w:rsid w:val="00C234D1"/>
    <w:rsid w:val="00C23746"/>
    <w:rsid w:val="00C27261"/>
    <w:rsid w:val="00C3470B"/>
    <w:rsid w:val="00C34D82"/>
    <w:rsid w:val="00C35CC2"/>
    <w:rsid w:val="00C3616C"/>
    <w:rsid w:val="00C366EF"/>
    <w:rsid w:val="00C37B3F"/>
    <w:rsid w:val="00C40225"/>
    <w:rsid w:val="00C40A87"/>
    <w:rsid w:val="00C41E11"/>
    <w:rsid w:val="00C43236"/>
    <w:rsid w:val="00C440D2"/>
    <w:rsid w:val="00C57DB4"/>
    <w:rsid w:val="00C66A11"/>
    <w:rsid w:val="00C771F7"/>
    <w:rsid w:val="00C77FB4"/>
    <w:rsid w:val="00C811DF"/>
    <w:rsid w:val="00C81B2B"/>
    <w:rsid w:val="00C82A13"/>
    <w:rsid w:val="00C8316B"/>
    <w:rsid w:val="00C83903"/>
    <w:rsid w:val="00C878C9"/>
    <w:rsid w:val="00C92495"/>
    <w:rsid w:val="00CA45DC"/>
    <w:rsid w:val="00CA5224"/>
    <w:rsid w:val="00CB0135"/>
    <w:rsid w:val="00CB2475"/>
    <w:rsid w:val="00CB5223"/>
    <w:rsid w:val="00CC35A5"/>
    <w:rsid w:val="00CC589E"/>
    <w:rsid w:val="00CD6B8D"/>
    <w:rsid w:val="00CE4516"/>
    <w:rsid w:val="00CE519A"/>
    <w:rsid w:val="00CE6DDB"/>
    <w:rsid w:val="00CF01FD"/>
    <w:rsid w:val="00CF11E6"/>
    <w:rsid w:val="00CF3976"/>
    <w:rsid w:val="00CF5FD8"/>
    <w:rsid w:val="00CF6919"/>
    <w:rsid w:val="00D005C0"/>
    <w:rsid w:val="00D05BDC"/>
    <w:rsid w:val="00D13B79"/>
    <w:rsid w:val="00D13C32"/>
    <w:rsid w:val="00D14D75"/>
    <w:rsid w:val="00D156BB"/>
    <w:rsid w:val="00D15A61"/>
    <w:rsid w:val="00D15D4E"/>
    <w:rsid w:val="00D1676D"/>
    <w:rsid w:val="00D17CC6"/>
    <w:rsid w:val="00D17F5F"/>
    <w:rsid w:val="00D20222"/>
    <w:rsid w:val="00D215BF"/>
    <w:rsid w:val="00D2205B"/>
    <w:rsid w:val="00D22B72"/>
    <w:rsid w:val="00D238A0"/>
    <w:rsid w:val="00D24D61"/>
    <w:rsid w:val="00D24EE3"/>
    <w:rsid w:val="00D3135B"/>
    <w:rsid w:val="00D329A4"/>
    <w:rsid w:val="00D34A91"/>
    <w:rsid w:val="00D361B9"/>
    <w:rsid w:val="00D378C1"/>
    <w:rsid w:val="00D37AB4"/>
    <w:rsid w:val="00D41DB1"/>
    <w:rsid w:val="00D46F0A"/>
    <w:rsid w:val="00D50FAE"/>
    <w:rsid w:val="00D55F7A"/>
    <w:rsid w:val="00D56954"/>
    <w:rsid w:val="00D56B92"/>
    <w:rsid w:val="00D60D3E"/>
    <w:rsid w:val="00D65D65"/>
    <w:rsid w:val="00D7140B"/>
    <w:rsid w:val="00D72675"/>
    <w:rsid w:val="00D7424F"/>
    <w:rsid w:val="00D7478B"/>
    <w:rsid w:val="00D74874"/>
    <w:rsid w:val="00D75DD4"/>
    <w:rsid w:val="00D75DEE"/>
    <w:rsid w:val="00D808E3"/>
    <w:rsid w:val="00D83BCD"/>
    <w:rsid w:val="00D9066C"/>
    <w:rsid w:val="00D90F32"/>
    <w:rsid w:val="00D95B3F"/>
    <w:rsid w:val="00DA022E"/>
    <w:rsid w:val="00DA1F51"/>
    <w:rsid w:val="00DA52CC"/>
    <w:rsid w:val="00DA7854"/>
    <w:rsid w:val="00DB4DC1"/>
    <w:rsid w:val="00DB59C1"/>
    <w:rsid w:val="00DB7A66"/>
    <w:rsid w:val="00DC2418"/>
    <w:rsid w:val="00DC4D4F"/>
    <w:rsid w:val="00DC525F"/>
    <w:rsid w:val="00DC69D1"/>
    <w:rsid w:val="00DD2147"/>
    <w:rsid w:val="00DD3EEC"/>
    <w:rsid w:val="00DE41B0"/>
    <w:rsid w:val="00DF1D43"/>
    <w:rsid w:val="00DF44F4"/>
    <w:rsid w:val="00DF476C"/>
    <w:rsid w:val="00DF5E21"/>
    <w:rsid w:val="00DF750C"/>
    <w:rsid w:val="00DF7CA9"/>
    <w:rsid w:val="00E00C5A"/>
    <w:rsid w:val="00E029BF"/>
    <w:rsid w:val="00E032F6"/>
    <w:rsid w:val="00E03541"/>
    <w:rsid w:val="00E041A0"/>
    <w:rsid w:val="00E0697C"/>
    <w:rsid w:val="00E0797F"/>
    <w:rsid w:val="00E1101C"/>
    <w:rsid w:val="00E14D66"/>
    <w:rsid w:val="00E161CE"/>
    <w:rsid w:val="00E24410"/>
    <w:rsid w:val="00E255C9"/>
    <w:rsid w:val="00E263D5"/>
    <w:rsid w:val="00E325CA"/>
    <w:rsid w:val="00E354BC"/>
    <w:rsid w:val="00E377F3"/>
    <w:rsid w:val="00E37AA8"/>
    <w:rsid w:val="00E46549"/>
    <w:rsid w:val="00E52199"/>
    <w:rsid w:val="00E52FB8"/>
    <w:rsid w:val="00E55275"/>
    <w:rsid w:val="00E55C0B"/>
    <w:rsid w:val="00E62DFD"/>
    <w:rsid w:val="00E654DC"/>
    <w:rsid w:val="00E66A59"/>
    <w:rsid w:val="00E70C7D"/>
    <w:rsid w:val="00E74D00"/>
    <w:rsid w:val="00E778BF"/>
    <w:rsid w:val="00E822CC"/>
    <w:rsid w:val="00E824ED"/>
    <w:rsid w:val="00E82E99"/>
    <w:rsid w:val="00E8431E"/>
    <w:rsid w:val="00E87199"/>
    <w:rsid w:val="00E93CA8"/>
    <w:rsid w:val="00E9408F"/>
    <w:rsid w:val="00E94CBB"/>
    <w:rsid w:val="00EA10F3"/>
    <w:rsid w:val="00EA1973"/>
    <w:rsid w:val="00EA5E37"/>
    <w:rsid w:val="00EA6521"/>
    <w:rsid w:val="00EA7C70"/>
    <w:rsid w:val="00EB0BC1"/>
    <w:rsid w:val="00EC0310"/>
    <w:rsid w:val="00EC3CDB"/>
    <w:rsid w:val="00ED1D79"/>
    <w:rsid w:val="00ED1DF6"/>
    <w:rsid w:val="00ED3236"/>
    <w:rsid w:val="00ED5615"/>
    <w:rsid w:val="00EE5F1C"/>
    <w:rsid w:val="00EE718F"/>
    <w:rsid w:val="00EE7F46"/>
    <w:rsid w:val="00EF2978"/>
    <w:rsid w:val="00EF3C42"/>
    <w:rsid w:val="00F003A1"/>
    <w:rsid w:val="00F00CF3"/>
    <w:rsid w:val="00F10F7B"/>
    <w:rsid w:val="00F123AA"/>
    <w:rsid w:val="00F14293"/>
    <w:rsid w:val="00F2430E"/>
    <w:rsid w:val="00F24A64"/>
    <w:rsid w:val="00F26238"/>
    <w:rsid w:val="00F3086B"/>
    <w:rsid w:val="00F313F4"/>
    <w:rsid w:val="00F339B0"/>
    <w:rsid w:val="00F40297"/>
    <w:rsid w:val="00F40BDC"/>
    <w:rsid w:val="00F41689"/>
    <w:rsid w:val="00F524F8"/>
    <w:rsid w:val="00F52B85"/>
    <w:rsid w:val="00F6097A"/>
    <w:rsid w:val="00F61EC6"/>
    <w:rsid w:val="00F65D91"/>
    <w:rsid w:val="00F65E47"/>
    <w:rsid w:val="00F66D59"/>
    <w:rsid w:val="00F67181"/>
    <w:rsid w:val="00F73114"/>
    <w:rsid w:val="00F74030"/>
    <w:rsid w:val="00F84538"/>
    <w:rsid w:val="00F85E95"/>
    <w:rsid w:val="00F86E69"/>
    <w:rsid w:val="00F86E91"/>
    <w:rsid w:val="00F92FBF"/>
    <w:rsid w:val="00F9566E"/>
    <w:rsid w:val="00FA4759"/>
    <w:rsid w:val="00FB091C"/>
    <w:rsid w:val="00FB26DA"/>
    <w:rsid w:val="00FB39D4"/>
    <w:rsid w:val="00FB3C5B"/>
    <w:rsid w:val="00FB40C7"/>
    <w:rsid w:val="00FB40FA"/>
    <w:rsid w:val="00FB4A1C"/>
    <w:rsid w:val="00FB62F5"/>
    <w:rsid w:val="00FB6B90"/>
    <w:rsid w:val="00FB6BC9"/>
    <w:rsid w:val="00FC2EA9"/>
    <w:rsid w:val="00FC31F5"/>
    <w:rsid w:val="00FC5A9F"/>
    <w:rsid w:val="00FC5C4F"/>
    <w:rsid w:val="00FE1249"/>
    <w:rsid w:val="00FE14D9"/>
    <w:rsid w:val="00FE16F7"/>
    <w:rsid w:val="00FE2191"/>
    <w:rsid w:val="00FE29DA"/>
    <w:rsid w:val="00FE4B01"/>
    <w:rsid w:val="00FE59D2"/>
    <w:rsid w:val="00FE5B80"/>
    <w:rsid w:val="00FE5E41"/>
    <w:rsid w:val="00FF1119"/>
    <w:rsid w:val="00FF4A27"/>
    <w:rsid w:val="00FF4FE4"/>
    <w:rsid w:val="013D087E"/>
    <w:rsid w:val="05B76A9D"/>
    <w:rsid w:val="178A31DE"/>
    <w:rsid w:val="37635C7E"/>
    <w:rsid w:val="4EB71F61"/>
    <w:rsid w:val="50606FC9"/>
    <w:rsid w:val="5B262CCC"/>
    <w:rsid w:val="62B07611"/>
    <w:rsid w:val="6E393F12"/>
    <w:rsid w:val="6E4A674D"/>
    <w:rsid w:val="6EE5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14671B"/>
  <w15:docId w15:val="{FB377D19-C53D-407D-A9B7-9BB27C0E6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/>
    <w:lsdException w:name="toc 8" w:uiPriority="39" w:qFormat="1"/>
    <w:lsdException w:name="toc 9" w:uiPriority="39" w:qFormat="1"/>
    <w:lsdException w:name="Normal Indent" w:qFormat="1"/>
    <w:lsdException w:name="annotation text" w:qFormat="1"/>
    <w:lsdException w:name="header" w:qFormat="1"/>
    <w:lsdException w:name="footer" w:uiPriority="99" w:qFormat="1"/>
    <w:lsdException w:name="caption" w:unhideWhenUsed="1" w:qFormat="1"/>
    <w:lsdException w:name="annotation reference" w:qFormat="1"/>
    <w:lsdException w:name="page number" w:qFormat="1"/>
    <w:lsdException w:name="Title" w:uiPriority="10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Dat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Keyboar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黑体"/>
      <w:bCs/>
      <w:kern w:val="44"/>
      <w:sz w:val="44"/>
      <w:szCs w:val="44"/>
    </w:rPr>
  </w:style>
  <w:style w:type="paragraph" w:styleId="20">
    <w:name w:val="heading 2"/>
    <w:basedOn w:val="a1"/>
    <w:next w:val="a1"/>
    <w:link w:val="22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Cs/>
      <w:sz w:val="36"/>
      <w:szCs w:val="32"/>
    </w:rPr>
  </w:style>
  <w:style w:type="paragraph" w:styleId="3">
    <w:name w:val="heading 3"/>
    <w:basedOn w:val="a1"/>
    <w:next w:val="a1"/>
    <w:link w:val="30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黑体"/>
      <w:bCs/>
      <w:sz w:val="32"/>
      <w:szCs w:val="32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eastAsia="黑体" w:hAnsi="Cambria"/>
      <w:bCs/>
      <w:sz w:val="30"/>
      <w:szCs w:val="28"/>
    </w:rPr>
  </w:style>
  <w:style w:type="paragraph" w:styleId="5">
    <w:name w:val="heading 5"/>
    <w:basedOn w:val="a1"/>
    <w:next w:val="a1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eastAsia="黑体"/>
      <w:bCs/>
      <w:sz w:val="28"/>
      <w:szCs w:val="28"/>
    </w:rPr>
  </w:style>
  <w:style w:type="paragraph" w:styleId="6">
    <w:name w:val="heading 6"/>
    <w:basedOn w:val="a1"/>
    <w:next w:val="a1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eastAsia="黑体" w:hAnsi="Cambria"/>
      <w:bCs/>
      <w:sz w:val="24"/>
    </w:rPr>
  </w:style>
  <w:style w:type="paragraph" w:styleId="7">
    <w:name w:val="heading 7"/>
    <w:basedOn w:val="a1"/>
    <w:next w:val="a1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0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1"/>
    <w:next w:val="a1"/>
    <w:link w:val="90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1">
    <w:name w:val="toc 7"/>
    <w:basedOn w:val="a1"/>
    <w:next w:val="a1"/>
    <w:uiPriority w:val="39"/>
    <w:pPr>
      <w:ind w:leftChars="1200" w:left="2520"/>
    </w:pPr>
  </w:style>
  <w:style w:type="paragraph" w:styleId="a5">
    <w:name w:val="Normal Indent"/>
    <w:basedOn w:val="a1"/>
    <w:link w:val="a6"/>
    <w:qFormat/>
    <w:pPr>
      <w:ind w:firstLineChars="200" w:firstLine="420"/>
    </w:pPr>
    <w:rPr>
      <w:szCs w:val="20"/>
    </w:rPr>
  </w:style>
  <w:style w:type="paragraph" w:styleId="a7">
    <w:name w:val="caption"/>
    <w:basedOn w:val="a1"/>
    <w:next w:val="a1"/>
    <w:link w:val="a8"/>
    <w:unhideWhenUsed/>
    <w:qFormat/>
    <w:rPr>
      <w:rFonts w:ascii="Calibri Light" w:eastAsia="黑体" w:hAnsi="Calibri Light"/>
      <w:sz w:val="20"/>
      <w:szCs w:val="20"/>
    </w:rPr>
  </w:style>
  <w:style w:type="paragraph" w:styleId="a9">
    <w:name w:val="Document Map"/>
    <w:basedOn w:val="a1"/>
    <w:link w:val="aa"/>
    <w:rPr>
      <w:rFonts w:ascii="宋体"/>
      <w:sz w:val="18"/>
      <w:szCs w:val="18"/>
    </w:rPr>
  </w:style>
  <w:style w:type="paragraph" w:styleId="ab">
    <w:name w:val="annotation text"/>
    <w:basedOn w:val="a1"/>
    <w:link w:val="ac"/>
    <w:qFormat/>
    <w:pPr>
      <w:spacing w:line="360" w:lineRule="auto"/>
      <w:ind w:firstLineChars="200" w:firstLine="200"/>
      <w:jc w:val="left"/>
    </w:pPr>
    <w:rPr>
      <w:sz w:val="24"/>
    </w:rPr>
  </w:style>
  <w:style w:type="paragraph" w:styleId="ad">
    <w:name w:val="Body Text"/>
    <w:basedOn w:val="a1"/>
    <w:link w:val="ae"/>
    <w:qFormat/>
    <w:pPr>
      <w:spacing w:after="120"/>
    </w:pPr>
  </w:style>
  <w:style w:type="paragraph" w:styleId="af">
    <w:name w:val="Body Text Indent"/>
    <w:basedOn w:val="a1"/>
    <w:link w:val="af0"/>
    <w:qFormat/>
    <w:pPr>
      <w:spacing w:after="120"/>
      <w:ind w:leftChars="200" w:left="420"/>
    </w:pPr>
  </w:style>
  <w:style w:type="paragraph" w:styleId="51">
    <w:name w:val="toc 5"/>
    <w:basedOn w:val="a1"/>
    <w:next w:val="a1"/>
    <w:uiPriority w:val="39"/>
    <w:qFormat/>
    <w:pPr>
      <w:ind w:leftChars="800" w:left="1680"/>
    </w:pPr>
  </w:style>
  <w:style w:type="paragraph" w:styleId="31">
    <w:name w:val="toc 3"/>
    <w:basedOn w:val="a1"/>
    <w:next w:val="a1"/>
    <w:uiPriority w:val="39"/>
    <w:qFormat/>
    <w:pPr>
      <w:ind w:leftChars="400" w:left="840"/>
    </w:pPr>
  </w:style>
  <w:style w:type="paragraph" w:styleId="af1">
    <w:name w:val="Plain Text"/>
    <w:basedOn w:val="a1"/>
    <w:link w:val="af2"/>
    <w:qFormat/>
    <w:rPr>
      <w:rFonts w:ascii="宋体" w:hAnsi="Courier New"/>
      <w:szCs w:val="20"/>
    </w:rPr>
  </w:style>
  <w:style w:type="paragraph" w:styleId="81">
    <w:name w:val="toc 8"/>
    <w:basedOn w:val="a1"/>
    <w:next w:val="a1"/>
    <w:uiPriority w:val="39"/>
    <w:qFormat/>
    <w:pPr>
      <w:ind w:leftChars="1400" w:left="2940"/>
    </w:pPr>
  </w:style>
  <w:style w:type="paragraph" w:styleId="af3">
    <w:name w:val="Date"/>
    <w:basedOn w:val="a1"/>
    <w:next w:val="a1"/>
    <w:link w:val="af4"/>
    <w:qFormat/>
    <w:pPr>
      <w:ind w:leftChars="2500" w:left="100"/>
    </w:pPr>
  </w:style>
  <w:style w:type="paragraph" w:styleId="af5">
    <w:name w:val="Balloon Text"/>
    <w:basedOn w:val="a1"/>
    <w:link w:val="af6"/>
    <w:uiPriority w:val="99"/>
    <w:qFormat/>
    <w:rPr>
      <w:sz w:val="18"/>
      <w:szCs w:val="18"/>
    </w:rPr>
  </w:style>
  <w:style w:type="paragraph" w:styleId="af7">
    <w:name w:val="footer"/>
    <w:basedOn w:val="a1"/>
    <w:link w:val="af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9">
    <w:name w:val="header"/>
    <w:basedOn w:val="a1"/>
    <w:link w:val="af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1"/>
    <w:next w:val="a1"/>
    <w:uiPriority w:val="39"/>
    <w:qFormat/>
  </w:style>
  <w:style w:type="paragraph" w:styleId="41">
    <w:name w:val="toc 4"/>
    <w:basedOn w:val="a1"/>
    <w:next w:val="a1"/>
    <w:uiPriority w:val="39"/>
    <w:qFormat/>
    <w:pPr>
      <w:ind w:leftChars="600" w:left="1260"/>
    </w:pPr>
  </w:style>
  <w:style w:type="paragraph" w:styleId="61">
    <w:name w:val="toc 6"/>
    <w:basedOn w:val="a1"/>
    <w:next w:val="a1"/>
    <w:uiPriority w:val="39"/>
    <w:qFormat/>
    <w:pPr>
      <w:ind w:leftChars="1000" w:left="2100"/>
    </w:pPr>
  </w:style>
  <w:style w:type="paragraph" w:styleId="23">
    <w:name w:val="toc 2"/>
    <w:basedOn w:val="a1"/>
    <w:next w:val="a1"/>
    <w:uiPriority w:val="39"/>
    <w:qFormat/>
    <w:pPr>
      <w:ind w:leftChars="200" w:left="420"/>
    </w:pPr>
  </w:style>
  <w:style w:type="paragraph" w:styleId="91">
    <w:name w:val="toc 9"/>
    <w:basedOn w:val="a1"/>
    <w:next w:val="a1"/>
    <w:uiPriority w:val="39"/>
    <w:qFormat/>
    <w:pPr>
      <w:ind w:leftChars="1600" w:left="3360"/>
    </w:pPr>
  </w:style>
  <w:style w:type="paragraph" w:styleId="afb">
    <w:name w:val="Normal (Web)"/>
    <w:basedOn w:val="a1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2">
    <w:name w:val="index 1"/>
    <w:basedOn w:val="a1"/>
    <w:next w:val="a1"/>
    <w:qFormat/>
    <w:pPr>
      <w:spacing w:line="360" w:lineRule="exact"/>
    </w:pPr>
  </w:style>
  <w:style w:type="paragraph" w:styleId="afc">
    <w:name w:val="Title"/>
    <w:basedOn w:val="a1"/>
    <w:next w:val="a1"/>
    <w:link w:val="afd"/>
    <w:uiPriority w:val="10"/>
    <w:qFormat/>
    <w:pPr>
      <w:spacing w:before="240" w:after="60"/>
      <w:ind w:left="432"/>
      <w:jc w:val="center"/>
      <w:outlineLvl w:val="0"/>
    </w:pPr>
    <w:rPr>
      <w:rFonts w:ascii="等线 Light" w:hAnsi="等线 Light"/>
      <w:b/>
      <w:bCs/>
      <w:kern w:val="0"/>
      <w:sz w:val="32"/>
      <w:szCs w:val="32"/>
    </w:rPr>
  </w:style>
  <w:style w:type="paragraph" w:styleId="afe">
    <w:name w:val="annotation subject"/>
    <w:basedOn w:val="ab"/>
    <w:next w:val="ab"/>
    <w:link w:val="aff"/>
    <w:pPr>
      <w:spacing w:line="240" w:lineRule="auto"/>
      <w:ind w:firstLineChars="0" w:firstLine="0"/>
    </w:pPr>
    <w:rPr>
      <w:b/>
      <w:bCs/>
      <w:sz w:val="21"/>
    </w:rPr>
  </w:style>
  <w:style w:type="paragraph" w:styleId="24">
    <w:name w:val="Body Text First Indent 2"/>
    <w:basedOn w:val="af"/>
    <w:link w:val="25"/>
    <w:qFormat/>
    <w:pPr>
      <w:ind w:firstLineChars="200" w:firstLine="420"/>
    </w:pPr>
  </w:style>
  <w:style w:type="table" w:styleId="aff0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age number"/>
    <w:qFormat/>
  </w:style>
  <w:style w:type="character" w:styleId="aff2">
    <w:name w:val="Hyperlink"/>
    <w:uiPriority w:val="99"/>
    <w:qFormat/>
    <w:rPr>
      <w:color w:val="0000FF"/>
      <w:u w:val="single"/>
    </w:rPr>
  </w:style>
  <w:style w:type="character" w:styleId="aff3">
    <w:name w:val="annotation reference"/>
    <w:qFormat/>
    <w:rPr>
      <w:sz w:val="21"/>
      <w:szCs w:val="21"/>
    </w:rPr>
  </w:style>
  <w:style w:type="character" w:customStyle="1" w:styleId="10">
    <w:name w:val="标题 1 字符"/>
    <w:link w:val="1"/>
    <w:uiPriority w:val="9"/>
    <w:qFormat/>
    <w:rPr>
      <w:rFonts w:eastAsia="黑体"/>
      <w:bCs/>
      <w:kern w:val="44"/>
      <w:sz w:val="44"/>
      <w:szCs w:val="44"/>
    </w:rPr>
  </w:style>
  <w:style w:type="character" w:customStyle="1" w:styleId="22">
    <w:name w:val="标题 2 字符"/>
    <w:link w:val="20"/>
    <w:qFormat/>
    <w:rPr>
      <w:rFonts w:ascii="Arial" w:eastAsia="黑体" w:hAnsi="Arial"/>
      <w:bCs/>
      <w:kern w:val="2"/>
      <w:sz w:val="36"/>
      <w:szCs w:val="32"/>
    </w:rPr>
  </w:style>
  <w:style w:type="character" w:customStyle="1" w:styleId="30">
    <w:name w:val="标题 3 字符"/>
    <w:link w:val="3"/>
    <w:qFormat/>
    <w:rPr>
      <w:rFonts w:eastAsia="黑体"/>
      <w:bCs/>
      <w:kern w:val="2"/>
      <w:sz w:val="32"/>
      <w:szCs w:val="32"/>
    </w:rPr>
  </w:style>
  <w:style w:type="character" w:customStyle="1" w:styleId="aa">
    <w:name w:val="文档结构图 字符"/>
    <w:link w:val="a9"/>
    <w:qFormat/>
    <w:rPr>
      <w:rFonts w:ascii="宋体"/>
      <w:kern w:val="2"/>
      <w:sz w:val="18"/>
      <w:szCs w:val="18"/>
    </w:rPr>
  </w:style>
  <w:style w:type="character" w:customStyle="1" w:styleId="40">
    <w:name w:val="标题 4 字符"/>
    <w:link w:val="4"/>
    <w:uiPriority w:val="9"/>
    <w:qFormat/>
    <w:rPr>
      <w:rFonts w:ascii="Cambria" w:eastAsia="黑体" w:hAnsi="Cambria"/>
      <w:bCs/>
      <w:kern w:val="2"/>
      <w:sz w:val="30"/>
      <w:szCs w:val="28"/>
    </w:rPr>
  </w:style>
  <w:style w:type="character" w:customStyle="1" w:styleId="50">
    <w:name w:val="标题 5 字符"/>
    <w:link w:val="5"/>
    <w:qFormat/>
    <w:rPr>
      <w:rFonts w:eastAsia="黑体"/>
      <w:bCs/>
      <w:kern w:val="2"/>
      <w:sz w:val="28"/>
      <w:szCs w:val="28"/>
    </w:rPr>
  </w:style>
  <w:style w:type="character" w:customStyle="1" w:styleId="60">
    <w:name w:val="标题 6 字符"/>
    <w:link w:val="6"/>
    <w:qFormat/>
    <w:rPr>
      <w:rFonts w:ascii="Cambria" w:eastAsia="黑体" w:hAnsi="Cambria"/>
      <w:bCs/>
      <w:kern w:val="2"/>
      <w:sz w:val="24"/>
      <w:szCs w:val="24"/>
    </w:rPr>
  </w:style>
  <w:style w:type="character" w:customStyle="1" w:styleId="70">
    <w:name w:val="标题 7 字符"/>
    <w:link w:val="7"/>
    <w:qFormat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qFormat/>
    <w:rPr>
      <w:rFonts w:ascii="Cambria" w:hAnsi="Cambria"/>
      <w:kern w:val="2"/>
      <w:sz w:val="24"/>
      <w:szCs w:val="24"/>
    </w:rPr>
  </w:style>
  <w:style w:type="character" w:customStyle="1" w:styleId="90">
    <w:name w:val="标题 9 字符"/>
    <w:link w:val="9"/>
    <w:qFormat/>
    <w:rPr>
      <w:rFonts w:ascii="Cambria" w:hAnsi="Cambria"/>
      <w:kern w:val="2"/>
      <w:sz w:val="21"/>
      <w:szCs w:val="21"/>
    </w:rPr>
  </w:style>
  <w:style w:type="character" w:customStyle="1" w:styleId="af4">
    <w:name w:val="日期 字符"/>
    <w:link w:val="af3"/>
    <w:qFormat/>
    <w:rPr>
      <w:kern w:val="2"/>
      <w:sz w:val="21"/>
      <w:szCs w:val="24"/>
    </w:rPr>
  </w:style>
  <w:style w:type="character" w:customStyle="1" w:styleId="af8">
    <w:name w:val="页脚 字符"/>
    <w:link w:val="af7"/>
    <w:uiPriority w:val="99"/>
    <w:qFormat/>
    <w:rPr>
      <w:kern w:val="2"/>
      <w:sz w:val="18"/>
      <w:szCs w:val="18"/>
    </w:rPr>
  </w:style>
  <w:style w:type="character" w:customStyle="1" w:styleId="Char">
    <w:name w:val="_正文 Char"/>
    <w:link w:val="aff4"/>
    <w:qFormat/>
    <w:rPr>
      <w:sz w:val="28"/>
      <w:szCs w:val="24"/>
    </w:rPr>
  </w:style>
  <w:style w:type="paragraph" w:customStyle="1" w:styleId="aff4">
    <w:name w:val="_正文"/>
    <w:basedOn w:val="a1"/>
    <w:link w:val="Char"/>
    <w:qFormat/>
    <w:pPr>
      <w:adjustRightInd w:val="0"/>
      <w:snapToGrid w:val="0"/>
      <w:spacing w:beforeLines="50" w:line="360" w:lineRule="auto"/>
      <w:ind w:firstLineChars="200" w:firstLine="200"/>
    </w:pPr>
    <w:rPr>
      <w:kern w:val="0"/>
      <w:sz w:val="28"/>
    </w:rPr>
  </w:style>
  <w:style w:type="character" w:customStyle="1" w:styleId="ae">
    <w:name w:val="正文文本 字符"/>
    <w:link w:val="ad"/>
    <w:qFormat/>
    <w:rPr>
      <w:kern w:val="2"/>
      <w:sz w:val="21"/>
      <w:szCs w:val="24"/>
    </w:rPr>
  </w:style>
  <w:style w:type="paragraph" w:customStyle="1" w:styleId="13">
    <w:name w:val="列出段落1"/>
    <w:basedOn w:val="a1"/>
    <w:link w:val="aff5"/>
    <w:qFormat/>
    <w:pPr>
      <w:spacing w:line="360" w:lineRule="auto"/>
      <w:ind w:firstLineChars="200" w:firstLine="420"/>
    </w:pPr>
    <w:rPr>
      <w:sz w:val="24"/>
    </w:rPr>
  </w:style>
  <w:style w:type="character" w:customStyle="1" w:styleId="aff5">
    <w:name w:val="列表段落 字符"/>
    <w:link w:val="13"/>
    <w:qFormat/>
    <w:rPr>
      <w:kern w:val="2"/>
      <w:sz w:val="24"/>
      <w:szCs w:val="24"/>
    </w:rPr>
  </w:style>
  <w:style w:type="character" w:customStyle="1" w:styleId="afa">
    <w:name w:val="页眉 字符"/>
    <w:link w:val="af9"/>
    <w:qFormat/>
    <w:rPr>
      <w:kern w:val="2"/>
      <w:sz w:val="18"/>
      <w:szCs w:val="18"/>
    </w:rPr>
  </w:style>
  <w:style w:type="paragraph" w:customStyle="1" w:styleId="aff6">
    <w:name w:val="正文格式"/>
    <w:basedOn w:val="a1"/>
    <w:qFormat/>
    <w:pPr>
      <w:widowControl/>
      <w:adjustRightInd w:val="0"/>
      <w:snapToGrid w:val="0"/>
      <w:spacing w:line="360" w:lineRule="atLeast"/>
      <w:ind w:firstLine="482"/>
      <w:textAlignment w:val="baseline"/>
    </w:pPr>
    <w:rPr>
      <w:kern w:val="0"/>
      <w:sz w:val="24"/>
      <w:szCs w:val="20"/>
    </w:rPr>
  </w:style>
  <w:style w:type="paragraph" w:customStyle="1" w:styleId="aff7">
    <w:name w:val="表格内容"/>
    <w:basedOn w:val="a1"/>
    <w:link w:val="Char0"/>
    <w:qFormat/>
    <w:pPr>
      <w:spacing w:line="320" w:lineRule="exact"/>
    </w:pPr>
    <w:rPr>
      <w:szCs w:val="20"/>
    </w:rPr>
  </w:style>
  <w:style w:type="character" w:customStyle="1" w:styleId="Char0">
    <w:name w:val="表格内容 Char"/>
    <w:link w:val="aff7"/>
    <w:qFormat/>
    <w:rPr>
      <w:kern w:val="2"/>
      <w:sz w:val="21"/>
    </w:rPr>
  </w:style>
  <w:style w:type="character" w:customStyle="1" w:styleId="af2">
    <w:name w:val="纯文本 字符"/>
    <w:link w:val="af1"/>
    <w:qFormat/>
    <w:rPr>
      <w:rFonts w:ascii="宋体" w:hAnsi="Courier New"/>
      <w:kern w:val="2"/>
      <w:sz w:val="21"/>
    </w:rPr>
  </w:style>
  <w:style w:type="paragraph" w:customStyle="1" w:styleId="GF">
    <w:name w:val="GF报告图序、图题"/>
    <w:basedOn w:val="a1"/>
    <w:qFormat/>
    <w:pPr>
      <w:widowControl/>
      <w:adjustRightInd w:val="0"/>
      <w:snapToGrid w:val="0"/>
      <w:spacing w:before="240" w:after="240" w:line="360" w:lineRule="auto"/>
      <w:jc w:val="center"/>
      <w:textAlignment w:val="baseline"/>
    </w:pPr>
    <w:rPr>
      <w:rFonts w:eastAsia="黑体"/>
      <w:kern w:val="0"/>
      <w:szCs w:val="20"/>
    </w:rPr>
  </w:style>
  <w:style w:type="character" w:customStyle="1" w:styleId="a8">
    <w:name w:val="题注 字符"/>
    <w:link w:val="a7"/>
    <w:qFormat/>
    <w:rPr>
      <w:rFonts w:ascii="Calibri Light" w:eastAsia="黑体" w:hAnsi="Calibri Light"/>
      <w:kern w:val="2"/>
    </w:rPr>
  </w:style>
  <w:style w:type="paragraph" w:customStyle="1" w:styleId="anathe">
    <w:name w:val="anathe_表中文字"/>
    <w:basedOn w:val="a1"/>
    <w:qFormat/>
    <w:pPr>
      <w:tabs>
        <w:tab w:val="left" w:pos="0"/>
      </w:tabs>
      <w:overflowPunct w:val="0"/>
      <w:autoSpaceDE w:val="0"/>
      <w:autoSpaceDN w:val="0"/>
      <w:adjustRightInd w:val="0"/>
    </w:pPr>
    <w:rPr>
      <w:rFonts w:ascii="宋体" w:hAnsi="宋体"/>
      <w:kern w:val="0"/>
      <w:szCs w:val="21"/>
    </w:rPr>
  </w:style>
  <w:style w:type="paragraph" w:customStyle="1" w:styleId="Char1">
    <w:name w:val="Char"/>
    <w:basedOn w:val="a1"/>
    <w:qFormat/>
    <w:pPr>
      <w:widowControl/>
      <w:adjustRightInd w:val="0"/>
      <w:spacing w:afterLines="50" w:line="360" w:lineRule="auto"/>
      <w:ind w:firstLineChars="200" w:firstLine="600"/>
    </w:pPr>
    <w:rPr>
      <w:rFonts w:cs="宋体"/>
      <w:bCs/>
      <w:kern w:val="0"/>
      <w:sz w:val="30"/>
      <w:szCs w:val="30"/>
    </w:rPr>
  </w:style>
  <w:style w:type="paragraph" w:customStyle="1" w:styleId="CharCharCharCharCharChar">
    <w:name w:val="Char Char Char Char Char Char"/>
    <w:basedOn w:val="a1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ac">
    <w:name w:val="批注文字 字符"/>
    <w:link w:val="ab"/>
    <w:qFormat/>
    <w:rPr>
      <w:kern w:val="2"/>
      <w:sz w:val="24"/>
      <w:szCs w:val="24"/>
    </w:rPr>
  </w:style>
  <w:style w:type="character" w:customStyle="1" w:styleId="af6">
    <w:name w:val="批注框文本 字符"/>
    <w:link w:val="af5"/>
    <w:uiPriority w:val="99"/>
    <w:qFormat/>
    <w:rPr>
      <w:kern w:val="2"/>
      <w:sz w:val="18"/>
      <w:szCs w:val="18"/>
    </w:rPr>
  </w:style>
  <w:style w:type="paragraph" w:customStyle="1" w:styleId="Char10">
    <w:name w:val="Char1"/>
    <w:basedOn w:val="a1"/>
    <w:qFormat/>
    <w:pPr>
      <w:widowControl/>
      <w:spacing w:after="160" w:line="240" w:lineRule="exact"/>
      <w:jc w:val="left"/>
    </w:pPr>
    <w:rPr>
      <w:rFonts w:ascii="Arial" w:eastAsia="仿宋_GB2312" w:hAnsi="Arial"/>
      <w:kern w:val="0"/>
      <w:sz w:val="30"/>
      <w:szCs w:val="30"/>
      <w:lang w:eastAsia="en-US"/>
    </w:rPr>
  </w:style>
  <w:style w:type="paragraph" w:customStyle="1" w:styleId="aff8">
    <w:name w:val="首行缩进正文"/>
    <w:basedOn w:val="a1"/>
    <w:qFormat/>
    <w:pPr>
      <w:adjustRightInd w:val="0"/>
      <w:spacing w:line="360" w:lineRule="auto"/>
      <w:ind w:firstLineChars="200" w:firstLine="480"/>
      <w:jc w:val="left"/>
      <w:textAlignment w:val="baseline"/>
    </w:pPr>
    <w:rPr>
      <w:rFonts w:cs="宋体"/>
      <w:kern w:val="0"/>
      <w:sz w:val="24"/>
      <w:szCs w:val="20"/>
    </w:rPr>
  </w:style>
  <w:style w:type="character" w:customStyle="1" w:styleId="aff">
    <w:name w:val="批注主题 字符"/>
    <w:link w:val="afe"/>
    <w:rPr>
      <w:b/>
      <w:bCs/>
      <w:kern w:val="2"/>
      <w:sz w:val="21"/>
      <w:szCs w:val="24"/>
    </w:rPr>
  </w:style>
  <w:style w:type="paragraph" w:customStyle="1" w:styleId="aff9">
    <w:name w:val="标准正文"/>
    <w:basedOn w:val="a1"/>
    <w:pPr>
      <w:adjustRightInd w:val="0"/>
      <w:spacing w:line="360" w:lineRule="atLeast"/>
      <w:ind w:firstLine="425"/>
      <w:jc w:val="left"/>
      <w:textAlignment w:val="baseline"/>
    </w:pPr>
    <w:rPr>
      <w:rFonts w:ascii="宋体" w:hAnsi="宋体"/>
      <w:spacing w:val="-4"/>
      <w:kern w:val="21"/>
      <w:sz w:val="24"/>
    </w:rPr>
  </w:style>
  <w:style w:type="paragraph" w:customStyle="1" w:styleId="14">
    <w:name w:val="修订1"/>
    <w:hidden/>
    <w:uiPriority w:val="99"/>
    <w:semiHidden/>
    <w:rPr>
      <w:kern w:val="2"/>
      <w:sz w:val="21"/>
      <w:szCs w:val="24"/>
    </w:rPr>
  </w:style>
  <w:style w:type="paragraph" w:customStyle="1" w:styleId="TOC1">
    <w:name w:val="TOC 标题1"/>
    <w:basedOn w:val="1"/>
    <w:next w:val="a1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="Calibri Light" w:eastAsia="宋体" w:hAnsi="Calibri Light"/>
      <w:bCs w:val="0"/>
      <w:color w:val="2E74B5"/>
      <w:kern w:val="0"/>
      <w:sz w:val="32"/>
      <w:szCs w:val="32"/>
    </w:rPr>
  </w:style>
  <w:style w:type="paragraph" w:customStyle="1" w:styleId="affa">
    <w:name w:val="监理用表表头"/>
    <w:basedOn w:val="a1"/>
    <w:pPr>
      <w:spacing w:beforeLines="20" w:afterLines="20"/>
      <w:jc w:val="center"/>
    </w:pPr>
    <w:rPr>
      <w:rFonts w:ascii="仿宋_GB2312" w:eastAsia="仿宋_GB2312" w:hAnsi="宋体"/>
      <w:b/>
      <w:sz w:val="24"/>
      <w:szCs w:val="21"/>
    </w:rPr>
  </w:style>
  <w:style w:type="paragraph" w:customStyle="1" w:styleId="affb">
    <w:name w:val="正文(缩进) 五号"/>
    <w:basedOn w:val="a1"/>
    <w:pPr>
      <w:widowControl/>
      <w:spacing w:after="120" w:line="360" w:lineRule="auto"/>
      <w:ind w:firstLineChars="200" w:firstLine="420"/>
      <w:jc w:val="left"/>
    </w:pPr>
    <w:rPr>
      <w:rFonts w:ascii="Arial" w:hAnsi="Arial" w:cs="宋体"/>
      <w:kern w:val="0"/>
      <w:sz w:val="24"/>
      <w:szCs w:val="20"/>
    </w:rPr>
  </w:style>
  <w:style w:type="paragraph" w:customStyle="1" w:styleId="MMTopic1">
    <w:name w:val="MM Topic 1"/>
    <w:basedOn w:val="1"/>
    <w:link w:val="MMTopic1CharChar"/>
    <w:pPr>
      <w:widowControl/>
      <w:numPr>
        <w:numId w:val="0"/>
      </w:numPr>
      <w:spacing w:before="100" w:beforeAutospacing="1" w:after="100" w:afterAutospacing="1" w:line="576" w:lineRule="auto"/>
    </w:pPr>
    <w:rPr>
      <w:rFonts w:eastAsia="仿宋"/>
      <w:b/>
      <w:bCs w:val="0"/>
      <w:sz w:val="36"/>
      <w:lang w:bidi="en-US"/>
    </w:rPr>
  </w:style>
  <w:style w:type="character" w:customStyle="1" w:styleId="MMTopic1CharChar">
    <w:name w:val="MM Topic 1 Char Char"/>
    <w:link w:val="MMTopic1"/>
    <w:qFormat/>
    <w:rPr>
      <w:rFonts w:eastAsia="仿宋"/>
      <w:b/>
      <w:kern w:val="44"/>
      <w:sz w:val="36"/>
      <w:szCs w:val="44"/>
      <w:lang w:bidi="en-US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1"/>
    <w:pPr>
      <w:tabs>
        <w:tab w:val="left" w:pos="360"/>
      </w:tabs>
      <w:spacing w:line="360" w:lineRule="auto"/>
      <w:ind w:left="482" w:firstLineChars="200" w:firstLine="200"/>
    </w:pPr>
    <w:rPr>
      <w:rFonts w:ascii="宋体"/>
      <w:sz w:val="24"/>
    </w:rPr>
  </w:style>
  <w:style w:type="paragraph" w:customStyle="1" w:styleId="GP">
    <w:name w:val="GP正文(首行缩进)"/>
    <w:basedOn w:val="a1"/>
    <w:link w:val="GP0"/>
    <w:qFormat/>
    <w:pPr>
      <w:widowControl/>
      <w:spacing w:before="120" w:after="120" w:line="360" w:lineRule="auto"/>
      <w:jc w:val="left"/>
    </w:pPr>
    <w:rPr>
      <w:rFonts w:ascii="宋体" w:hAnsi="宋体"/>
      <w:bCs/>
      <w:kern w:val="0"/>
      <w:sz w:val="28"/>
      <w:szCs w:val="30"/>
      <w:lang w:bidi="en-US"/>
    </w:rPr>
  </w:style>
  <w:style w:type="character" w:customStyle="1" w:styleId="GP0">
    <w:name w:val="GP正文(首行缩进) 字符"/>
    <w:link w:val="GP"/>
    <w:qFormat/>
    <w:rPr>
      <w:rFonts w:ascii="宋体" w:hAnsi="宋体"/>
      <w:bCs/>
      <w:sz w:val="28"/>
      <w:szCs w:val="30"/>
      <w:lang w:bidi="en-US"/>
    </w:rPr>
  </w:style>
  <w:style w:type="paragraph" w:customStyle="1" w:styleId="affc">
    <w:name w:val="正文段落内容"/>
    <w:basedOn w:val="GP"/>
    <w:link w:val="affd"/>
    <w:qFormat/>
    <w:pPr>
      <w:spacing w:beforeLines="50" w:before="156" w:afterLines="50" w:after="156" w:line="240" w:lineRule="auto"/>
      <w:ind w:firstLine="480"/>
    </w:pPr>
    <w:rPr>
      <w:sz w:val="24"/>
      <w:szCs w:val="24"/>
    </w:rPr>
  </w:style>
  <w:style w:type="character" w:customStyle="1" w:styleId="affd">
    <w:name w:val="正文段落内容 字符"/>
    <w:link w:val="affc"/>
    <w:rPr>
      <w:rFonts w:ascii="宋体" w:hAnsi="宋体"/>
      <w:bCs/>
      <w:sz w:val="24"/>
      <w:szCs w:val="24"/>
      <w:lang w:bidi="en-US"/>
    </w:rPr>
  </w:style>
  <w:style w:type="paragraph" w:customStyle="1" w:styleId="01-">
    <w:name w:val="01-表头"/>
    <w:basedOn w:val="a1"/>
    <w:link w:val="01-Char"/>
    <w:qFormat/>
    <w:pPr>
      <w:widowControl/>
      <w:adjustRightInd w:val="0"/>
      <w:contextualSpacing/>
      <w:jc w:val="center"/>
    </w:pPr>
    <w:rPr>
      <w:rFonts w:ascii="宋体" w:hAnsi="宋体" w:cs="宋体"/>
      <w:bCs/>
      <w:kern w:val="0"/>
      <w:sz w:val="24"/>
      <w:szCs w:val="22"/>
      <w:lang w:bidi="en-US"/>
    </w:rPr>
  </w:style>
  <w:style w:type="character" w:customStyle="1" w:styleId="01-Char">
    <w:name w:val="01-表头 Char"/>
    <w:link w:val="01-"/>
    <w:rPr>
      <w:rFonts w:ascii="宋体" w:hAnsi="宋体" w:cs="宋体"/>
      <w:bCs/>
      <w:sz w:val="24"/>
      <w:szCs w:val="22"/>
      <w:lang w:bidi="en-US"/>
    </w:rPr>
  </w:style>
  <w:style w:type="character" w:customStyle="1" w:styleId="afd">
    <w:name w:val="标题 字符"/>
    <w:link w:val="afc"/>
    <w:uiPriority w:val="10"/>
    <w:qFormat/>
    <w:rPr>
      <w:rFonts w:ascii="等线 Light" w:hAnsi="等线 Light"/>
      <w:b/>
      <w:bCs/>
      <w:sz w:val="32"/>
      <w:szCs w:val="32"/>
    </w:rPr>
  </w:style>
  <w:style w:type="paragraph" w:customStyle="1" w:styleId="affe">
    <w:name w:val="图片（居中）"/>
    <w:basedOn w:val="a1"/>
    <w:link w:val="Char2"/>
    <w:qFormat/>
    <w:pPr>
      <w:widowControl/>
      <w:spacing w:beforeLines="50" w:before="156" w:afterLines="100" w:after="312"/>
      <w:jc w:val="left"/>
    </w:pPr>
    <w:rPr>
      <w:rFonts w:ascii="宋体" w:hAnsi="宋体"/>
      <w:b/>
      <w:bCs/>
      <w:color w:val="000000"/>
      <w:kern w:val="0"/>
      <w:sz w:val="28"/>
      <w:lang w:bidi="en-US"/>
    </w:rPr>
  </w:style>
  <w:style w:type="character" w:customStyle="1" w:styleId="Char2">
    <w:name w:val="图片（居中） Char"/>
    <w:link w:val="affe"/>
    <w:qFormat/>
    <w:rPr>
      <w:rFonts w:ascii="宋体" w:hAnsi="宋体"/>
      <w:b/>
      <w:bCs/>
      <w:color w:val="000000"/>
      <w:sz w:val="28"/>
      <w:szCs w:val="24"/>
      <w:lang w:bidi="en-US"/>
    </w:rPr>
  </w:style>
  <w:style w:type="paragraph" w:customStyle="1" w:styleId="21">
    <w:name w:val="重点突出内容2"/>
    <w:basedOn w:val="GP"/>
    <w:link w:val="26"/>
    <w:qFormat/>
    <w:pPr>
      <w:numPr>
        <w:numId w:val="2"/>
      </w:numPr>
      <w:spacing w:beforeLines="50" w:line="240" w:lineRule="auto"/>
      <w:ind w:leftChars="200" w:left="200" w:firstLineChars="2" w:firstLine="6"/>
      <w:jc w:val="both"/>
    </w:pPr>
    <w:rPr>
      <w:sz w:val="24"/>
    </w:rPr>
  </w:style>
  <w:style w:type="character" w:customStyle="1" w:styleId="26">
    <w:name w:val="重点突出内容2 字符"/>
    <w:link w:val="21"/>
    <w:rPr>
      <w:rFonts w:ascii="宋体" w:hAnsi="宋体"/>
      <w:bCs/>
      <w:sz w:val="24"/>
      <w:szCs w:val="30"/>
      <w:lang w:bidi="en-US"/>
    </w:rPr>
  </w:style>
  <w:style w:type="paragraph" w:customStyle="1" w:styleId="a0">
    <w:name w:val="段落内容二级列表"/>
    <w:basedOn w:val="a1"/>
    <w:link w:val="Char3"/>
    <w:qFormat/>
    <w:pPr>
      <w:widowControl/>
      <w:numPr>
        <w:ilvl w:val="7"/>
        <w:numId w:val="3"/>
      </w:numPr>
    </w:pPr>
    <w:rPr>
      <w:rFonts w:ascii="宋体" w:eastAsia="等线" w:hAnsi="宋体"/>
      <w:bCs/>
      <w:kern w:val="0"/>
      <w:sz w:val="24"/>
      <w:lang w:bidi="en-US"/>
    </w:rPr>
  </w:style>
  <w:style w:type="character" w:customStyle="1" w:styleId="Char3">
    <w:name w:val="段落内容二级列表 Char"/>
    <w:link w:val="a0"/>
    <w:rPr>
      <w:rFonts w:ascii="宋体" w:eastAsia="等线" w:hAnsi="宋体"/>
      <w:bCs/>
      <w:sz w:val="24"/>
      <w:szCs w:val="24"/>
      <w:lang w:bidi="en-US"/>
    </w:rPr>
  </w:style>
  <w:style w:type="paragraph" w:customStyle="1" w:styleId="a">
    <w:name w:val="段落内容一级列表"/>
    <w:basedOn w:val="a1"/>
    <w:link w:val="Char4"/>
    <w:qFormat/>
    <w:pPr>
      <w:widowControl/>
      <w:numPr>
        <w:numId w:val="4"/>
      </w:numPr>
      <w:adjustRightInd w:val="0"/>
      <w:ind w:firstLine="0"/>
    </w:pPr>
    <w:rPr>
      <w:rFonts w:ascii="宋体" w:eastAsia="等线" w:hAnsi="宋体"/>
      <w:bCs/>
      <w:kern w:val="0"/>
      <w:sz w:val="24"/>
      <w:lang w:bidi="en-US"/>
    </w:rPr>
  </w:style>
  <w:style w:type="character" w:customStyle="1" w:styleId="Char4">
    <w:name w:val="段落内容一级列表 Char"/>
    <w:link w:val="a"/>
    <w:qFormat/>
    <w:rPr>
      <w:rFonts w:ascii="宋体" w:eastAsia="等线" w:hAnsi="宋体"/>
      <w:bCs/>
      <w:sz w:val="24"/>
      <w:szCs w:val="24"/>
      <w:lang w:bidi="en-US"/>
    </w:rPr>
  </w:style>
  <w:style w:type="paragraph" w:customStyle="1" w:styleId="afff">
    <w:name w:val="正文样式"/>
    <w:basedOn w:val="a1"/>
    <w:link w:val="afff0"/>
    <w:qFormat/>
    <w:pPr>
      <w:spacing w:line="360" w:lineRule="auto"/>
      <w:ind w:firstLine="638"/>
    </w:pPr>
    <w:rPr>
      <w:rFonts w:ascii="等线" w:eastAsia="仿宋" w:hAnsi="等线"/>
      <w:sz w:val="24"/>
      <w:szCs w:val="32"/>
    </w:rPr>
  </w:style>
  <w:style w:type="paragraph" w:customStyle="1" w:styleId="2">
    <w:name w:val="标题2"/>
    <w:basedOn w:val="a1"/>
    <w:qFormat/>
    <w:pPr>
      <w:keepNext/>
      <w:keepLines/>
      <w:widowControl/>
      <w:numPr>
        <w:ilvl w:val="1"/>
        <w:numId w:val="5"/>
      </w:numPr>
      <w:spacing w:before="360" w:after="120" w:line="360" w:lineRule="auto"/>
      <w:jc w:val="left"/>
      <w:outlineLvl w:val="1"/>
    </w:pPr>
    <w:rPr>
      <w:rFonts w:ascii="黑体" w:eastAsia="黑体" w:hAnsi="Arial" w:cs="宋体"/>
      <w:b/>
      <w:sz w:val="30"/>
      <w:szCs w:val="20"/>
    </w:rPr>
  </w:style>
  <w:style w:type="character" w:customStyle="1" w:styleId="afff0">
    <w:name w:val="正文样式 字符"/>
    <w:link w:val="afff"/>
    <w:rPr>
      <w:rFonts w:ascii="等线" w:eastAsia="仿宋" w:hAnsi="等线"/>
      <w:kern w:val="2"/>
      <w:sz w:val="24"/>
      <w:szCs w:val="32"/>
    </w:rPr>
  </w:style>
  <w:style w:type="paragraph" w:customStyle="1" w:styleId="CharChar1">
    <w:name w:val="Char Char1"/>
    <w:basedOn w:val="a1"/>
    <w:next w:val="a1"/>
    <w:semiHidden/>
    <w:qFormat/>
    <w:pPr>
      <w:widowControl/>
      <w:numPr>
        <w:numId w:val="6"/>
      </w:numPr>
      <w:tabs>
        <w:tab w:val="clear" w:pos="777"/>
      </w:tabs>
      <w:adjustRightInd w:val="0"/>
      <w:snapToGrid w:val="0"/>
      <w:spacing w:beforeLines="50" w:afterLines="100"/>
      <w:ind w:left="1554" w:firstLineChars="200" w:firstLine="200"/>
      <w:jc w:val="center"/>
    </w:pPr>
    <w:rPr>
      <w:rFonts w:ascii="宋体" w:eastAsia="等线" w:hAnsi="宋体"/>
      <w:bCs/>
      <w:kern w:val="0"/>
      <w:sz w:val="24"/>
      <w:lang w:bidi="en-US"/>
    </w:rPr>
  </w:style>
  <w:style w:type="character" w:customStyle="1" w:styleId="af0">
    <w:name w:val="正文文本缩进 字符"/>
    <w:link w:val="af"/>
    <w:rPr>
      <w:kern w:val="2"/>
      <w:sz w:val="21"/>
      <w:szCs w:val="24"/>
    </w:rPr>
  </w:style>
  <w:style w:type="character" w:customStyle="1" w:styleId="25">
    <w:name w:val="正文首行缩进 2 字符"/>
    <w:basedOn w:val="af0"/>
    <w:link w:val="24"/>
    <w:rPr>
      <w:kern w:val="2"/>
      <w:sz w:val="21"/>
      <w:szCs w:val="24"/>
    </w:rPr>
  </w:style>
  <w:style w:type="character" w:customStyle="1" w:styleId="a6">
    <w:name w:val="正文缩进 字符"/>
    <w:link w:val="a5"/>
    <w:qFormat/>
    <w:rPr>
      <w:kern w:val="2"/>
      <w:sz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" w:eastAsiaTheme="minorEastAsia" w:hAnsi="仿宋" w:cs="仿宋"/>
      <w:color w:val="000000"/>
      <w:sz w:val="24"/>
      <w:szCs w:val="24"/>
    </w:rPr>
  </w:style>
  <w:style w:type="paragraph" w:customStyle="1" w:styleId="dialog-explain">
    <w:name w:val="dialog-explain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afff1">
    <w:name w:val="表格"/>
    <w:pPr>
      <w:adjustRightInd w:val="0"/>
      <w:snapToGrid w:val="0"/>
    </w:pPr>
    <w:rPr>
      <w:snapToGrid w:val="0"/>
      <w:sz w:val="21"/>
      <w:szCs w:val="21"/>
    </w:rPr>
  </w:style>
  <w:style w:type="paragraph" w:customStyle="1" w:styleId="Style5">
    <w:name w:val="_Style 5"/>
    <w:uiPriority w:val="1"/>
    <w:qFormat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footnotes" Target="footnotes.xml"/><Relationship Id="rId3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1A5C1D-2CAE-4942-9B21-EE3B260EF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321</Words>
  <Characters>1832</Characters>
  <Application>Microsoft Office Word</Application>
  <DocSecurity>0</DocSecurity>
  <Lines>15</Lines>
  <Paragraphs>4</Paragraphs>
  <ScaleCrop>false</ScaleCrop>
  <Company>Microsoft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(3)运输业对巩固国防，实现国防现代化以及在反侵略战争中具有重要的作用，甚至是用经济尺度所不能衡量的</dc:title>
  <dc:creator>赵忠滨(10026853)</dc:creator>
  <cp:lastModifiedBy>admin</cp:lastModifiedBy>
  <cp:revision>48</cp:revision>
  <cp:lastPrinted>2020-06-28T06:26:00Z</cp:lastPrinted>
  <dcterms:created xsi:type="dcterms:W3CDTF">2020-10-15T14:02:00Z</dcterms:created>
  <dcterms:modified xsi:type="dcterms:W3CDTF">2021-10-27T08:06:00Z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1460F9EE8E6B4B038FAE5228A2FABC02</vt:lpwstr>
  </property>
</Properties>
</file>